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5F3" w:rsidRDefault="005E5FC1">
      <w:pPr>
        <w:pBdr>
          <w:top w:val="nil"/>
          <w:left w:val="nil"/>
          <w:bottom w:val="nil"/>
          <w:right w:val="nil"/>
          <w:between w:val="nil"/>
        </w:pBdr>
        <w:spacing w:after="0" w:line="240" w:lineRule="auto"/>
        <w:jc w:val="center"/>
        <w:rPr>
          <w:rFonts w:ascii="Verdana" w:eastAsia="Verdana" w:hAnsi="Verdana" w:cs="Verdana"/>
          <w:color w:val="000000"/>
        </w:rPr>
      </w:pPr>
      <w:bookmarkStart w:id="0" w:name="_GoBack"/>
      <w:bookmarkEnd w:id="0"/>
      <w:r>
        <w:rPr>
          <w:rFonts w:ascii="Verdana" w:eastAsia="Verdana" w:hAnsi="Verdana" w:cs="Verdana"/>
          <w:color w:val="000000"/>
        </w:rPr>
        <w:t>From the Rabbi’s Desk</w:t>
      </w:r>
    </w:p>
    <w:p w:rsidR="005615F3" w:rsidRDefault="005E5FC1">
      <w:pPr>
        <w:pBdr>
          <w:top w:val="nil"/>
          <w:left w:val="nil"/>
          <w:bottom w:val="nil"/>
          <w:right w:val="nil"/>
          <w:between w:val="nil"/>
        </w:pBdr>
        <w:spacing w:after="0" w:line="240" w:lineRule="auto"/>
        <w:jc w:val="center"/>
        <w:rPr>
          <w:rFonts w:ascii="Verdana" w:eastAsia="Verdana" w:hAnsi="Verdana" w:cs="Verdana"/>
          <w:color w:val="000000"/>
          <w:sz w:val="28"/>
          <w:szCs w:val="28"/>
        </w:rPr>
      </w:pPr>
      <w:r>
        <w:rPr>
          <w:rFonts w:ascii="Verdana" w:eastAsia="Verdana" w:hAnsi="Verdana" w:cs="Verdana"/>
          <w:color w:val="000000"/>
          <w:sz w:val="28"/>
          <w:szCs w:val="28"/>
        </w:rPr>
        <w:t>Rabbi Manes Kogan</w:t>
      </w:r>
    </w:p>
    <w:p w:rsidR="004118A6" w:rsidRDefault="004118A6" w:rsidP="00B76313">
      <w:pPr>
        <w:pBdr>
          <w:top w:val="nil"/>
          <w:left w:val="nil"/>
          <w:bottom w:val="nil"/>
          <w:right w:val="nil"/>
          <w:between w:val="nil"/>
        </w:pBdr>
        <w:spacing w:after="0" w:line="240" w:lineRule="auto"/>
        <w:jc w:val="center"/>
        <w:rPr>
          <w:rFonts w:ascii="Verdana" w:eastAsia="Verdana" w:hAnsi="Verdana" w:cs="Verdana"/>
          <w:color w:val="000000"/>
        </w:rPr>
      </w:pPr>
      <w:r w:rsidRPr="004118A6">
        <w:rPr>
          <w:rFonts w:ascii="Verdana" w:eastAsia="Verdana" w:hAnsi="Verdana" w:cs="Verdana"/>
          <w:color w:val="000000"/>
        </w:rPr>
        <w:t xml:space="preserve">(With </w:t>
      </w:r>
      <w:r w:rsidR="00B76313">
        <w:rPr>
          <w:rFonts w:ascii="Verdana" w:eastAsia="Verdana" w:hAnsi="Verdana" w:cs="Verdana"/>
          <w:color w:val="000000"/>
        </w:rPr>
        <w:t xml:space="preserve">a little </w:t>
      </w:r>
      <w:r w:rsidRPr="004118A6">
        <w:rPr>
          <w:rFonts w:ascii="Verdana" w:eastAsia="Verdana" w:hAnsi="Verdana" w:cs="Verdana"/>
          <w:color w:val="000000"/>
        </w:rPr>
        <w:t>help from Daniela Kogan)</w:t>
      </w:r>
    </w:p>
    <w:p w:rsidR="004118A6" w:rsidRPr="004118A6" w:rsidRDefault="004118A6">
      <w:pPr>
        <w:pBdr>
          <w:top w:val="nil"/>
          <w:left w:val="nil"/>
          <w:bottom w:val="nil"/>
          <w:right w:val="nil"/>
          <w:between w:val="nil"/>
        </w:pBdr>
        <w:spacing w:after="0" w:line="240" w:lineRule="auto"/>
        <w:jc w:val="center"/>
        <w:rPr>
          <w:rFonts w:ascii="Verdana" w:eastAsia="Verdana" w:hAnsi="Verdana" w:cs="Verdana"/>
          <w:color w:val="000000"/>
          <w:sz w:val="12"/>
          <w:szCs w:val="12"/>
        </w:rPr>
      </w:pPr>
    </w:p>
    <w:p w:rsidR="005615F3" w:rsidRDefault="005E5FC1">
      <w:pPr>
        <w:pBdr>
          <w:top w:val="nil"/>
          <w:left w:val="nil"/>
          <w:bottom w:val="nil"/>
          <w:right w:val="nil"/>
          <w:between w:val="nil"/>
        </w:pBdr>
        <w:spacing w:after="0" w:line="240" w:lineRule="auto"/>
        <w:jc w:val="center"/>
        <w:rPr>
          <w:rFonts w:ascii="Verdana" w:eastAsia="Verdana" w:hAnsi="Verdana" w:cs="Verdana"/>
          <w:color w:val="000000"/>
          <w:sz w:val="20"/>
          <w:szCs w:val="20"/>
        </w:rPr>
      </w:pPr>
      <w:r>
        <w:rPr>
          <w:rFonts w:ascii="Verdana" w:eastAsia="Verdana" w:hAnsi="Verdana" w:cs="Verdana"/>
          <w:color w:val="000000"/>
          <w:sz w:val="20"/>
          <w:szCs w:val="20"/>
        </w:rPr>
        <w:t>Hillcrest Jewish Center</w:t>
      </w:r>
    </w:p>
    <w:p w:rsidR="005615F3" w:rsidRDefault="005615F3">
      <w:pPr>
        <w:pBdr>
          <w:top w:val="nil"/>
          <w:left w:val="nil"/>
          <w:bottom w:val="nil"/>
          <w:right w:val="nil"/>
          <w:between w:val="nil"/>
        </w:pBdr>
        <w:spacing w:after="0" w:line="240" w:lineRule="auto"/>
        <w:jc w:val="center"/>
        <w:rPr>
          <w:rFonts w:ascii="Verdana" w:eastAsia="Verdana" w:hAnsi="Verdana" w:cs="Verdana"/>
          <w:color w:val="000000"/>
          <w:sz w:val="20"/>
          <w:szCs w:val="20"/>
        </w:rPr>
      </w:pPr>
    </w:p>
    <w:p w:rsidR="005615F3" w:rsidRDefault="005E5FC1">
      <w:pPr>
        <w:spacing w:line="360" w:lineRule="auto"/>
        <w:jc w:val="center"/>
        <w:rPr>
          <w:rFonts w:ascii="Verdana" w:eastAsia="Verdana" w:hAnsi="Verdana" w:cs="Verdana"/>
          <w:b/>
        </w:rPr>
      </w:pPr>
      <w:r>
        <w:rPr>
          <w:rFonts w:ascii="Verdana" w:eastAsia="Verdana" w:hAnsi="Verdana" w:cs="Verdana"/>
          <w:b/>
          <w:sz w:val="18"/>
          <w:szCs w:val="18"/>
        </w:rPr>
        <w:t>The Wisdom of Not Knowing. Discovering a Life of Wonder by Embracing Uncertainty.</w:t>
      </w:r>
      <w:r>
        <w:rPr>
          <w:rFonts w:ascii="Verdana" w:eastAsia="Verdana" w:hAnsi="Verdana" w:cs="Verdana"/>
          <w:b/>
        </w:rPr>
        <w:t xml:space="preserve"> </w:t>
      </w:r>
    </w:p>
    <w:p w:rsidR="005615F3" w:rsidRDefault="005E5FC1">
      <w:pPr>
        <w:spacing w:line="360" w:lineRule="auto"/>
        <w:jc w:val="center"/>
        <w:rPr>
          <w:rFonts w:ascii="Verdana" w:eastAsia="Verdana" w:hAnsi="Verdana" w:cs="Verdana"/>
          <w:b/>
        </w:rPr>
      </w:pPr>
      <w:proofErr w:type="spellStart"/>
      <w:r>
        <w:rPr>
          <w:rFonts w:ascii="Verdana" w:eastAsia="Verdana" w:hAnsi="Verdana" w:cs="Verdana"/>
          <w:b/>
        </w:rPr>
        <w:t>D’var</w:t>
      </w:r>
      <w:proofErr w:type="spellEnd"/>
      <w:r>
        <w:rPr>
          <w:rFonts w:ascii="Verdana" w:eastAsia="Verdana" w:hAnsi="Verdana" w:cs="Verdana"/>
          <w:b/>
        </w:rPr>
        <w:t xml:space="preserve"> Torah for the Second Morning of Rosh Hashanah</w:t>
      </w:r>
    </w:p>
    <w:p w:rsidR="005615F3" w:rsidRDefault="005E5FC1">
      <w:pPr>
        <w:spacing w:line="360" w:lineRule="auto"/>
        <w:jc w:val="center"/>
        <w:rPr>
          <w:rFonts w:ascii="Verdana" w:eastAsia="Verdana" w:hAnsi="Verdana" w:cs="Verdana"/>
          <w:b/>
        </w:rPr>
      </w:pPr>
      <w:r>
        <w:rPr>
          <w:rFonts w:ascii="Verdana" w:eastAsia="Verdana" w:hAnsi="Verdana" w:cs="Verdana"/>
          <w:b/>
        </w:rPr>
        <w:t>5779</w:t>
      </w:r>
    </w:p>
    <w:p w:rsidR="005615F3" w:rsidRDefault="005E5FC1">
      <w:pPr>
        <w:spacing w:line="360" w:lineRule="auto"/>
        <w:jc w:val="center"/>
        <w:rPr>
          <w:rFonts w:ascii="Verdana" w:eastAsia="Verdana" w:hAnsi="Verdana" w:cs="Verdana"/>
          <w:b/>
        </w:rPr>
      </w:pPr>
      <w:r>
        <w:rPr>
          <w:rFonts w:ascii="Verdana" w:eastAsia="Verdana" w:hAnsi="Verdana" w:cs="Verdana"/>
          <w:noProof/>
        </w:rPr>
        <w:drawing>
          <wp:inline distT="0" distB="0" distL="0" distR="0">
            <wp:extent cx="1956097" cy="1302791"/>
            <wp:effectExtent l="0" t="0" r="0" b="0"/>
            <wp:docPr id="1" name="image2.jpg" descr="Image result for marking road map with pen"/>
            <wp:cNvGraphicFramePr/>
            <a:graphic xmlns:a="http://schemas.openxmlformats.org/drawingml/2006/main">
              <a:graphicData uri="http://schemas.openxmlformats.org/drawingml/2006/picture">
                <pic:pic xmlns:pic="http://schemas.openxmlformats.org/drawingml/2006/picture">
                  <pic:nvPicPr>
                    <pic:cNvPr id="0" name="image2.jpg" descr="Image result for marking road map with pen"/>
                    <pic:cNvPicPr preferRelativeResize="0"/>
                  </pic:nvPicPr>
                  <pic:blipFill>
                    <a:blip r:embed="rId7"/>
                    <a:srcRect/>
                    <a:stretch>
                      <a:fillRect/>
                    </a:stretch>
                  </pic:blipFill>
                  <pic:spPr>
                    <a:xfrm>
                      <a:off x="0" y="0"/>
                      <a:ext cx="1956097" cy="1302791"/>
                    </a:xfrm>
                    <a:prstGeom prst="rect">
                      <a:avLst/>
                    </a:prstGeom>
                    <a:ln/>
                  </pic:spPr>
                </pic:pic>
              </a:graphicData>
            </a:graphic>
          </wp:inline>
        </w:drawing>
      </w:r>
    </w:p>
    <w:p w:rsidR="004118A6" w:rsidRDefault="005E5FC1" w:rsidP="00882934">
      <w:pPr>
        <w:spacing w:line="360" w:lineRule="auto"/>
        <w:jc w:val="both"/>
        <w:rPr>
          <w:rFonts w:ascii="Verdana" w:eastAsia="Verdana" w:hAnsi="Verdana" w:cs="Verdana"/>
          <w:i/>
          <w:highlight w:val="white"/>
        </w:rPr>
      </w:pPr>
      <w:r>
        <w:rPr>
          <w:rFonts w:ascii="Verdana" w:eastAsia="Verdana" w:hAnsi="Verdana" w:cs="Verdana"/>
          <w:i/>
          <w:highlight w:val="white"/>
        </w:rPr>
        <w:t>The way we travel has really changed over the years. Looking back, our ancestors started out by traveling by horse-and-buggy! Look how far we’ve come since then. We can fly around the world, and we have so much technology to travel with.</w:t>
      </w:r>
      <w:r w:rsidR="004118A6">
        <w:rPr>
          <w:rFonts w:ascii="Verdana" w:eastAsia="Verdana" w:hAnsi="Verdana" w:cs="Verdana"/>
          <w:i/>
          <w:highlight w:val="white"/>
          <w:vertAlign w:val="superscript"/>
        </w:rPr>
        <w:endnoteReference w:id="1"/>
      </w:r>
    </w:p>
    <w:p w:rsidR="005615F3" w:rsidRDefault="005E5FC1" w:rsidP="00882934">
      <w:pPr>
        <w:spacing w:line="360" w:lineRule="auto"/>
        <w:jc w:val="both"/>
        <w:rPr>
          <w:rFonts w:ascii="Verdana" w:eastAsia="Verdana" w:hAnsi="Verdana" w:cs="Verdana"/>
          <w:highlight w:val="white"/>
        </w:rPr>
      </w:pPr>
      <w:r>
        <w:rPr>
          <w:rFonts w:ascii="Verdana" w:eastAsia="Verdana" w:hAnsi="Verdana" w:cs="Verdana"/>
          <w:highlight w:val="white"/>
        </w:rPr>
        <w:t>Dave Briggs, a blogger who lives in Athens and writes about his travel experiences, has shared thousands of travel tips, travel blog posts, and destination guides since 2005.</w:t>
      </w:r>
    </w:p>
    <w:p w:rsidR="005615F3" w:rsidRDefault="005E5FC1" w:rsidP="00882934">
      <w:pPr>
        <w:spacing w:line="360" w:lineRule="auto"/>
        <w:jc w:val="both"/>
        <w:rPr>
          <w:rFonts w:ascii="Verdana" w:eastAsia="Verdana" w:hAnsi="Verdana" w:cs="Verdana"/>
          <w:b/>
        </w:rPr>
      </w:pPr>
      <w:r>
        <w:rPr>
          <w:rFonts w:ascii="Verdana" w:eastAsia="Verdana" w:hAnsi="Verdana" w:cs="Verdana"/>
          <w:highlight w:val="white"/>
        </w:rPr>
        <w:t>One of Dave’s most interesting blogs is about “</w:t>
      </w:r>
      <w:r>
        <w:rPr>
          <w:rFonts w:ascii="Verdana" w:eastAsia="Verdana" w:hAnsi="Verdana" w:cs="Verdana"/>
        </w:rPr>
        <w:t xml:space="preserve">20 Ways </w:t>
      </w:r>
      <w:r w:rsidR="00E84510">
        <w:rPr>
          <w:rFonts w:ascii="Verdana" w:eastAsia="Verdana" w:hAnsi="Verdana" w:cs="Verdana"/>
        </w:rPr>
        <w:t xml:space="preserve">that </w:t>
      </w:r>
      <w:r>
        <w:rPr>
          <w:rFonts w:ascii="Verdana" w:eastAsia="Verdana" w:hAnsi="Verdana" w:cs="Verdana"/>
        </w:rPr>
        <w:t xml:space="preserve">Travel </w:t>
      </w:r>
      <w:proofErr w:type="gramStart"/>
      <w:r w:rsidR="00E84510">
        <w:rPr>
          <w:rFonts w:ascii="Verdana" w:eastAsia="Verdana" w:hAnsi="Verdana" w:cs="Verdana"/>
        </w:rPr>
        <w:t>has</w:t>
      </w:r>
      <w:proofErr w:type="gramEnd"/>
      <w:r w:rsidR="00E84510">
        <w:rPr>
          <w:rFonts w:ascii="Verdana" w:eastAsia="Verdana" w:hAnsi="Verdana" w:cs="Verdana"/>
        </w:rPr>
        <w:t xml:space="preserve"> </w:t>
      </w:r>
      <w:r>
        <w:rPr>
          <w:rFonts w:ascii="Verdana" w:eastAsia="Verdana" w:hAnsi="Verdana" w:cs="Verdana"/>
        </w:rPr>
        <w:t>Changed in the Last 20 Years.”</w:t>
      </w:r>
    </w:p>
    <w:p w:rsidR="005615F3" w:rsidRDefault="005E5FC1" w:rsidP="00882934">
      <w:pPr>
        <w:spacing w:line="360" w:lineRule="auto"/>
        <w:jc w:val="both"/>
        <w:rPr>
          <w:rFonts w:ascii="Verdana" w:eastAsia="Verdana" w:hAnsi="Verdana" w:cs="Verdana"/>
          <w:highlight w:val="white"/>
        </w:rPr>
      </w:pPr>
      <w:r>
        <w:rPr>
          <w:rFonts w:ascii="Verdana" w:eastAsia="Verdana" w:hAnsi="Verdana" w:cs="Verdana"/>
          <w:highlight w:val="white"/>
        </w:rPr>
        <w:t>Here are a few of Dave’s observations (I cut and pasted to give you the highlights, but his entire blog</w:t>
      </w:r>
      <w:r w:rsidR="004118A6">
        <w:rPr>
          <w:rFonts w:ascii="Verdana" w:eastAsia="Verdana" w:hAnsi="Verdana" w:cs="Verdana"/>
          <w:highlight w:val="white"/>
          <w:vertAlign w:val="superscript"/>
        </w:rPr>
        <w:endnoteReference w:id="2"/>
      </w:r>
      <w:r w:rsidR="004118A6">
        <w:rPr>
          <w:rFonts w:ascii="Verdana" w:eastAsia="Verdana" w:hAnsi="Verdana" w:cs="Verdana"/>
          <w:highlight w:val="white"/>
        </w:rPr>
        <w:t xml:space="preserve"> </w:t>
      </w:r>
      <w:r>
        <w:rPr>
          <w:rFonts w:ascii="Verdana" w:eastAsia="Verdana" w:hAnsi="Verdana" w:cs="Verdana"/>
          <w:highlight w:val="white"/>
        </w:rPr>
        <w:t>is worth reading). A warning: if you are 25 years of age or younger you may not know what he is talking about.</w:t>
      </w:r>
    </w:p>
    <w:p w:rsidR="005615F3" w:rsidRDefault="005E5FC1" w:rsidP="00882934">
      <w:pPr>
        <w:shd w:val="clear" w:color="auto" w:fill="FFFFFF"/>
        <w:spacing w:after="390" w:line="360" w:lineRule="auto"/>
        <w:jc w:val="both"/>
        <w:rPr>
          <w:rFonts w:ascii="Verdana" w:eastAsia="Verdana" w:hAnsi="Verdana" w:cs="Verdana"/>
          <w:i/>
          <w:highlight w:val="white"/>
        </w:rPr>
      </w:pPr>
      <w:r>
        <w:rPr>
          <w:rFonts w:ascii="Verdana" w:eastAsia="Verdana" w:hAnsi="Verdana" w:cs="Verdana"/>
          <w:i/>
        </w:rPr>
        <w:t xml:space="preserve">Let's start by thinking about how we research where to go nowadays. Do you find yourself visiting your local library, and taking out a bunch of books on the destinations you want to visit? The answer, is probably not. So, we all know today that we have probably researched a trip online, and that we also book it online. 20 years ago though, things were very different. You would almost always make a booking for flights through a travel agency. Booking hotels was also very different 20 years ago. </w:t>
      </w:r>
      <w:r>
        <w:rPr>
          <w:rFonts w:ascii="Verdana" w:eastAsia="Verdana" w:hAnsi="Verdana" w:cs="Verdana"/>
          <w:i/>
          <w:highlight w:val="white"/>
        </w:rPr>
        <w:lastRenderedPageBreak/>
        <w:t xml:space="preserve">Today, if you need to book a hotel for a trip, you can choose from any number of websites in order to make the reservation online. </w:t>
      </w:r>
    </w:p>
    <w:p w:rsidR="005615F3" w:rsidRDefault="005E5FC1" w:rsidP="00882934">
      <w:pPr>
        <w:spacing w:line="360" w:lineRule="auto"/>
        <w:jc w:val="both"/>
        <w:rPr>
          <w:rFonts w:ascii="Verdana" w:eastAsia="Verdana" w:hAnsi="Verdana" w:cs="Verdana"/>
          <w:i/>
          <w:highlight w:val="white"/>
        </w:rPr>
      </w:pPr>
      <w:r>
        <w:rPr>
          <w:rFonts w:ascii="Verdana" w:eastAsia="Verdana" w:hAnsi="Verdana" w:cs="Verdana"/>
          <w:i/>
        </w:rPr>
        <w:t xml:space="preserve">Do you remember the days when you could simply flag down a taxi? While companies such as Uber receive mixed reviews, there is no denying it is a great thing for travelers. You know in advance what a fare will be, and have a driver that is registered. </w:t>
      </w:r>
      <w:r w:rsidR="004118A6">
        <w:rPr>
          <w:rStyle w:val="EndnoteReference"/>
          <w:rFonts w:ascii="Verdana" w:eastAsia="Verdana" w:hAnsi="Verdana" w:cs="Verdana"/>
          <w:i/>
        </w:rPr>
        <w:endnoteReference w:id="3"/>
      </w:r>
    </w:p>
    <w:p w:rsidR="005615F3" w:rsidRDefault="005E5FC1" w:rsidP="00882934">
      <w:pPr>
        <w:spacing w:line="360" w:lineRule="auto"/>
        <w:jc w:val="both"/>
        <w:rPr>
          <w:rFonts w:ascii="Verdana" w:eastAsia="Verdana" w:hAnsi="Verdana" w:cs="Verdana"/>
          <w:highlight w:val="white"/>
        </w:rPr>
      </w:pPr>
      <w:r>
        <w:rPr>
          <w:rFonts w:ascii="Verdana" w:eastAsia="Verdana" w:hAnsi="Verdana" w:cs="Verdana"/>
          <w:highlight w:val="white"/>
        </w:rPr>
        <w:t>And this brings me to Dave’s last point in his blog: maps versus navigation apps. In the last five years, an increasing number of people are using their smartphones for navigation when they travel. I must confess that I am a nostalgic person. I am attracted by the past</w:t>
      </w:r>
      <w:r w:rsidR="00E84510">
        <w:rPr>
          <w:rFonts w:ascii="Verdana" w:eastAsia="Verdana" w:hAnsi="Verdana" w:cs="Verdana"/>
          <w:highlight w:val="white"/>
        </w:rPr>
        <w:t>,</w:t>
      </w:r>
      <w:r>
        <w:rPr>
          <w:rFonts w:ascii="Verdana" w:eastAsia="Verdana" w:hAnsi="Verdana" w:cs="Verdana"/>
          <w:highlight w:val="white"/>
        </w:rPr>
        <w:t xml:space="preserve"> and struggle to let go of the known and the familiar. </w:t>
      </w:r>
    </w:p>
    <w:p w:rsidR="005615F3" w:rsidRDefault="005E5FC1" w:rsidP="00882934">
      <w:pPr>
        <w:shd w:val="clear" w:color="auto" w:fill="FFFFFF"/>
        <w:spacing w:before="120" w:after="120" w:line="360" w:lineRule="auto"/>
        <w:jc w:val="both"/>
        <w:rPr>
          <w:rFonts w:ascii="Verdana" w:eastAsia="Verdana" w:hAnsi="Verdana" w:cs="Verdana"/>
        </w:rPr>
      </w:pPr>
      <w:r>
        <w:rPr>
          <w:rFonts w:ascii="Verdana" w:eastAsia="Verdana" w:hAnsi="Verdana" w:cs="Verdana"/>
        </w:rPr>
        <w:t>I remember how I used to get ready to hit the road for short trips and certainly for long ones. My family sat around the kitchen table, unfolded a map, took a marker, marked the route we were planning to take, and then studied the map, because there was no way we could actually unfold the map and check it while we were driving. If we got lost, we stopped at a gas station and asked for directions. There was no way to know if a traffic jam was ahead of us, and choosing the “right” road was purely a matter of luck.</w:t>
      </w:r>
    </w:p>
    <w:p w:rsidR="005615F3" w:rsidRDefault="005E5FC1" w:rsidP="00882934">
      <w:pPr>
        <w:shd w:val="clear" w:color="auto" w:fill="FFFFFF"/>
        <w:spacing w:before="120" w:after="120" w:line="360" w:lineRule="auto"/>
        <w:jc w:val="both"/>
        <w:rPr>
          <w:rFonts w:ascii="Verdana" w:eastAsia="Verdana" w:hAnsi="Verdana" w:cs="Verdana"/>
          <w:highlight w:val="white"/>
        </w:rPr>
      </w:pPr>
      <w:r>
        <w:rPr>
          <w:rFonts w:ascii="Verdana" w:eastAsia="Verdana" w:hAnsi="Verdana" w:cs="Verdana"/>
        </w:rPr>
        <w:t xml:space="preserve">When you used a map, you not only knew the “where to” of the trip but also the “how to” as well. The entire itinerary was marked on the folded map and memorized in your head. </w:t>
      </w:r>
    </w:p>
    <w:p w:rsidR="005615F3" w:rsidRDefault="005E5FC1" w:rsidP="00E84510">
      <w:pPr>
        <w:spacing w:line="360" w:lineRule="auto"/>
        <w:jc w:val="both"/>
        <w:rPr>
          <w:rFonts w:ascii="Verdana" w:eastAsia="Verdana" w:hAnsi="Verdana" w:cs="Verdana"/>
          <w:highlight w:val="white"/>
        </w:rPr>
      </w:pPr>
      <w:r>
        <w:rPr>
          <w:rFonts w:ascii="Verdana" w:eastAsia="Verdana" w:hAnsi="Verdana" w:cs="Verdana"/>
          <w:highlight w:val="white"/>
        </w:rPr>
        <w:t>However, Waze, a GPS navigation software that works on your phone, has completely transformed the way I travel. It is a map that shows up on my phone</w:t>
      </w:r>
      <w:r w:rsidR="00E84510">
        <w:rPr>
          <w:rFonts w:ascii="Verdana" w:eastAsia="Verdana" w:hAnsi="Verdana" w:cs="Verdana"/>
          <w:highlight w:val="white"/>
        </w:rPr>
        <w:t>;</w:t>
      </w:r>
      <w:r>
        <w:rPr>
          <w:rFonts w:ascii="Verdana" w:eastAsia="Verdana" w:hAnsi="Verdana" w:cs="Verdana"/>
          <w:highlight w:val="white"/>
        </w:rPr>
        <w:t xml:space="preserve"> I can input my destination, and it will show me the most effective way to get there: Don’t take this road, there’s a traffic jam. Don’t take that road, there was an accident </w:t>
      </w:r>
      <w:r w:rsidR="00E84510">
        <w:rPr>
          <w:rFonts w:ascii="Verdana" w:eastAsia="Verdana" w:hAnsi="Verdana" w:cs="Verdana"/>
          <w:highlight w:val="white"/>
        </w:rPr>
        <w:t xml:space="preserve">on </w:t>
      </w:r>
      <w:r>
        <w:rPr>
          <w:rFonts w:ascii="Verdana" w:eastAsia="Verdana" w:hAnsi="Verdana" w:cs="Verdana"/>
          <w:highlight w:val="white"/>
        </w:rPr>
        <w:t xml:space="preserve">this highway. Even though I know how to drive to the City, I use Waze to figure out the fastest way to get there. </w:t>
      </w:r>
    </w:p>
    <w:p w:rsidR="005615F3" w:rsidRDefault="005E5FC1" w:rsidP="00882934">
      <w:pPr>
        <w:spacing w:line="360" w:lineRule="auto"/>
        <w:jc w:val="both"/>
        <w:rPr>
          <w:rFonts w:ascii="Verdana" w:eastAsia="Verdana" w:hAnsi="Verdana" w:cs="Verdana"/>
          <w:color w:val="000000"/>
        </w:rPr>
      </w:pPr>
      <w:r>
        <w:rPr>
          <w:rFonts w:ascii="Verdana" w:eastAsia="Verdana" w:hAnsi="Verdana" w:cs="Verdana"/>
          <w:color w:val="000000"/>
        </w:rPr>
        <w:t>When you use Waze, especially when you rely on the app’s verbal instructions, all you know is one step at a time. “In a quarter of a mile turn left,” “In 200 feet stay to the right.”</w:t>
      </w:r>
    </w:p>
    <w:p w:rsidR="005615F3" w:rsidRDefault="005E5FC1" w:rsidP="00882934">
      <w:pPr>
        <w:pBdr>
          <w:top w:val="nil"/>
          <w:left w:val="nil"/>
          <w:bottom w:val="nil"/>
          <w:right w:val="nil"/>
          <w:between w:val="nil"/>
        </w:pBdr>
        <w:shd w:val="clear" w:color="auto" w:fill="FFFFFF"/>
        <w:spacing w:before="120" w:after="120" w:line="360" w:lineRule="auto"/>
        <w:jc w:val="both"/>
        <w:rPr>
          <w:rFonts w:ascii="Verdana" w:eastAsia="Verdana" w:hAnsi="Verdana" w:cs="Verdana"/>
          <w:color w:val="000000"/>
        </w:rPr>
      </w:pPr>
      <w:r>
        <w:rPr>
          <w:rFonts w:ascii="Verdana" w:eastAsia="Verdana" w:hAnsi="Verdana" w:cs="Verdana"/>
          <w:color w:val="000000"/>
        </w:rPr>
        <w:t xml:space="preserve">Personally I feel </w:t>
      </w:r>
      <w:r>
        <w:rPr>
          <w:rFonts w:ascii="Verdana" w:eastAsia="Verdana" w:hAnsi="Verdana" w:cs="Verdana"/>
        </w:rPr>
        <w:t>the</w:t>
      </w:r>
      <w:r>
        <w:rPr>
          <w:rFonts w:ascii="Verdana" w:eastAsia="Verdana" w:hAnsi="Verdana" w:cs="Verdana"/>
          <w:color w:val="000000"/>
        </w:rPr>
        <w:t xml:space="preserve"> need to know more than one step at a time, so many times I look at my phone as well to make sure I </w:t>
      </w:r>
      <w:r w:rsidR="00E84510">
        <w:rPr>
          <w:rFonts w:ascii="Verdana" w:eastAsia="Verdana" w:hAnsi="Verdana" w:cs="Verdana"/>
          <w:color w:val="000000"/>
        </w:rPr>
        <w:t xml:space="preserve">am </w:t>
      </w:r>
      <w:r>
        <w:rPr>
          <w:rFonts w:ascii="Verdana" w:eastAsia="Verdana" w:hAnsi="Verdana" w:cs="Verdana"/>
        </w:rPr>
        <w:t>still going the right way.</w:t>
      </w:r>
      <w:r>
        <w:rPr>
          <w:rFonts w:ascii="Verdana" w:eastAsia="Verdana" w:hAnsi="Verdana" w:cs="Verdana"/>
          <w:color w:val="000000"/>
        </w:rPr>
        <w:t xml:space="preserve"> However, many </w:t>
      </w:r>
      <w:r>
        <w:rPr>
          <w:rFonts w:ascii="Verdana" w:eastAsia="Verdana" w:hAnsi="Verdana" w:cs="Verdana"/>
          <w:color w:val="000000"/>
        </w:rPr>
        <w:lastRenderedPageBreak/>
        <w:t>times depending on the traffic, it is difficult –</w:t>
      </w:r>
      <w:r>
        <w:rPr>
          <w:rFonts w:ascii="Verdana" w:eastAsia="Verdana" w:hAnsi="Verdana" w:cs="Verdana"/>
        </w:rPr>
        <w:t xml:space="preserve">and </w:t>
      </w:r>
      <w:r w:rsidR="00B76313">
        <w:rPr>
          <w:rFonts w:ascii="Verdana" w:eastAsia="Verdana" w:hAnsi="Verdana" w:cs="Verdana"/>
          <w:color w:val="000000"/>
        </w:rPr>
        <w:t>irresponsible! -</w:t>
      </w:r>
      <w:r>
        <w:rPr>
          <w:rFonts w:ascii="Verdana" w:eastAsia="Verdana" w:hAnsi="Verdana" w:cs="Verdana"/>
          <w:color w:val="000000"/>
        </w:rPr>
        <w:t xml:space="preserve"> to drive while looking at the phone. If I travel with Silvia or with one of the children, I ask them to give me three or four steps ahead, but if I travel alone, I need to deal with the anxiety of moving one step at a time, knowing that I will make it to my destination, but not knowing exactly how.</w:t>
      </w:r>
    </w:p>
    <w:p w:rsidR="005615F3" w:rsidRDefault="005615F3" w:rsidP="00882934">
      <w:pPr>
        <w:pBdr>
          <w:top w:val="nil"/>
          <w:left w:val="nil"/>
          <w:bottom w:val="nil"/>
          <w:right w:val="nil"/>
          <w:between w:val="nil"/>
        </w:pBdr>
        <w:shd w:val="clear" w:color="auto" w:fill="FFFFFF"/>
        <w:spacing w:before="120" w:after="120" w:line="360" w:lineRule="auto"/>
        <w:jc w:val="both"/>
        <w:rPr>
          <w:rFonts w:ascii="Verdana" w:eastAsia="Verdana" w:hAnsi="Verdana" w:cs="Verdana"/>
          <w:color w:val="000000"/>
        </w:rPr>
      </w:pPr>
    </w:p>
    <w:p w:rsidR="005615F3" w:rsidRDefault="005E5FC1" w:rsidP="00882934">
      <w:pPr>
        <w:pBdr>
          <w:top w:val="nil"/>
          <w:left w:val="nil"/>
          <w:bottom w:val="nil"/>
          <w:right w:val="nil"/>
          <w:between w:val="nil"/>
        </w:pBdr>
        <w:shd w:val="clear" w:color="auto" w:fill="FFFFFF"/>
        <w:spacing w:before="120" w:after="120" w:line="360" w:lineRule="auto"/>
        <w:jc w:val="both"/>
        <w:rPr>
          <w:rFonts w:ascii="Verdana" w:eastAsia="Verdana" w:hAnsi="Verdana" w:cs="Verdana"/>
          <w:color w:val="000000"/>
        </w:rPr>
      </w:pPr>
      <w:r>
        <w:rPr>
          <w:rFonts w:ascii="Verdana" w:eastAsia="Verdana" w:hAnsi="Verdana" w:cs="Verdana"/>
        </w:rPr>
        <w:t>L</w:t>
      </w:r>
      <w:r>
        <w:rPr>
          <w:rFonts w:ascii="Verdana" w:eastAsia="Verdana" w:hAnsi="Verdana" w:cs="Verdana"/>
          <w:color w:val="000000"/>
        </w:rPr>
        <w:t>ife is pretty much like traveling with Waze.</w:t>
      </w:r>
    </w:p>
    <w:p w:rsidR="005615F3" w:rsidRDefault="005615F3" w:rsidP="00882934">
      <w:pPr>
        <w:pBdr>
          <w:top w:val="nil"/>
          <w:left w:val="nil"/>
          <w:bottom w:val="nil"/>
          <w:right w:val="nil"/>
          <w:between w:val="nil"/>
        </w:pBdr>
        <w:shd w:val="clear" w:color="auto" w:fill="FFFFFF"/>
        <w:spacing w:before="120" w:after="120" w:line="360" w:lineRule="auto"/>
        <w:jc w:val="both"/>
        <w:rPr>
          <w:rFonts w:ascii="Verdana" w:eastAsia="Verdana" w:hAnsi="Verdana" w:cs="Verdana"/>
          <w:color w:val="000000"/>
        </w:rPr>
      </w:pPr>
    </w:p>
    <w:p w:rsidR="005615F3" w:rsidRDefault="005E5FC1" w:rsidP="00882934">
      <w:pPr>
        <w:pBdr>
          <w:top w:val="nil"/>
          <w:left w:val="nil"/>
          <w:bottom w:val="nil"/>
          <w:right w:val="nil"/>
          <w:between w:val="nil"/>
        </w:pBdr>
        <w:shd w:val="clear" w:color="auto" w:fill="FFFFFF"/>
        <w:spacing w:before="120" w:after="120" w:line="360" w:lineRule="auto"/>
        <w:jc w:val="both"/>
        <w:rPr>
          <w:rFonts w:ascii="Verdana" w:eastAsia="Verdana" w:hAnsi="Verdana" w:cs="Verdana"/>
          <w:color w:val="000000"/>
        </w:rPr>
      </w:pPr>
      <w:r>
        <w:rPr>
          <w:rFonts w:ascii="Verdana" w:eastAsia="Verdana" w:hAnsi="Verdana" w:cs="Verdana"/>
          <w:color w:val="000000"/>
        </w:rPr>
        <w:t xml:space="preserve">While we wish life looked like a very well-marked itinerary, it actually resembles a journey where we make tiny steps, one </w:t>
      </w:r>
      <w:r w:rsidR="00E84510">
        <w:rPr>
          <w:rFonts w:ascii="Verdana" w:eastAsia="Verdana" w:hAnsi="Verdana" w:cs="Verdana"/>
          <w:color w:val="000000"/>
        </w:rPr>
        <w:t xml:space="preserve">at </w:t>
      </w:r>
      <w:r>
        <w:rPr>
          <w:rFonts w:ascii="Verdana" w:eastAsia="Verdana" w:hAnsi="Verdana" w:cs="Verdana"/>
          <w:color w:val="000000"/>
        </w:rPr>
        <w:t xml:space="preserve">a time. </w:t>
      </w:r>
    </w:p>
    <w:p w:rsidR="005615F3" w:rsidRDefault="005E5FC1" w:rsidP="00882934">
      <w:pPr>
        <w:pBdr>
          <w:top w:val="nil"/>
          <w:left w:val="nil"/>
          <w:bottom w:val="nil"/>
          <w:right w:val="nil"/>
          <w:between w:val="nil"/>
        </w:pBdr>
        <w:shd w:val="clear" w:color="auto" w:fill="FFFFFF"/>
        <w:spacing w:before="120" w:after="120" w:line="360" w:lineRule="auto"/>
        <w:jc w:val="both"/>
        <w:rPr>
          <w:rFonts w:ascii="Verdana" w:eastAsia="Verdana" w:hAnsi="Verdana" w:cs="Verdana"/>
        </w:rPr>
      </w:pPr>
      <w:r>
        <w:rPr>
          <w:rFonts w:ascii="Verdana" w:eastAsia="Verdana" w:hAnsi="Verdana" w:cs="Verdana"/>
          <w:color w:val="000000"/>
        </w:rPr>
        <w:t xml:space="preserve">In our own heads, we have a plan: where to go and how to get there. However, life travelers know too well, that there are many stops, detours, blocked roads, and in many cases, complete changes of itinerary. </w:t>
      </w:r>
    </w:p>
    <w:p w:rsidR="005615F3" w:rsidRDefault="005E5FC1" w:rsidP="00882934">
      <w:pPr>
        <w:shd w:val="clear" w:color="auto" w:fill="F8F9FA"/>
        <w:spacing w:line="360" w:lineRule="auto"/>
        <w:jc w:val="both"/>
        <w:rPr>
          <w:rFonts w:ascii="Verdana" w:eastAsia="Verdana" w:hAnsi="Verdana" w:cs="Verdana"/>
        </w:rPr>
      </w:pPr>
      <w:r>
        <w:rPr>
          <w:rFonts w:ascii="Verdana" w:eastAsia="Verdana" w:hAnsi="Verdana" w:cs="Verdana"/>
        </w:rPr>
        <w:t xml:space="preserve">In this morning’s Torah reading, </w:t>
      </w:r>
      <w:hyperlink r:id="rId8">
        <w:r>
          <w:rPr>
            <w:rFonts w:ascii="Verdana" w:eastAsia="Verdana" w:hAnsi="Verdana" w:cs="Verdana"/>
          </w:rPr>
          <w:t>God</w:t>
        </w:r>
      </w:hyperlink>
      <w:r>
        <w:rPr>
          <w:rFonts w:ascii="Verdana" w:eastAsia="Verdana" w:hAnsi="Verdana" w:cs="Verdana"/>
        </w:rPr>
        <w:t xml:space="preserve"> asks </w:t>
      </w:r>
      <w:hyperlink r:id="rId9">
        <w:r>
          <w:rPr>
            <w:rFonts w:ascii="Verdana" w:eastAsia="Verdana" w:hAnsi="Verdana" w:cs="Verdana"/>
          </w:rPr>
          <w:t>Abraham</w:t>
        </w:r>
      </w:hyperlink>
      <w:r>
        <w:rPr>
          <w:rFonts w:ascii="Verdana" w:eastAsia="Verdana" w:hAnsi="Verdana" w:cs="Verdana"/>
        </w:rPr>
        <w:t xml:space="preserve"> to sacrifice his son, </w:t>
      </w:r>
      <w:hyperlink r:id="rId10">
        <w:r>
          <w:rPr>
            <w:rFonts w:ascii="Verdana" w:eastAsia="Verdana" w:hAnsi="Verdana" w:cs="Verdana"/>
          </w:rPr>
          <w:t>Isaac</w:t>
        </w:r>
      </w:hyperlink>
      <w:r>
        <w:rPr>
          <w:rFonts w:ascii="Verdana" w:eastAsia="Verdana" w:hAnsi="Verdana" w:cs="Verdana"/>
        </w:rPr>
        <w:t>. Abraham begins to comply, when a messenger from God interrupts him. Abraham then sees a ram</w:t>
      </w:r>
      <w:r w:rsidR="00E84510">
        <w:rPr>
          <w:rFonts w:ascii="Verdana" w:eastAsia="Verdana" w:hAnsi="Verdana" w:cs="Verdana"/>
        </w:rPr>
        <w:t>,</w:t>
      </w:r>
      <w:r>
        <w:rPr>
          <w:rFonts w:ascii="Verdana" w:eastAsia="Verdana" w:hAnsi="Verdana" w:cs="Verdana"/>
        </w:rPr>
        <w:t xml:space="preserve"> and sacrifices it instead. In the middle of the story we find the following dialogue (Genesis 22:6-8): </w:t>
      </w:r>
    </w:p>
    <w:p w:rsidR="005615F3" w:rsidRPr="004118A6" w:rsidRDefault="005E5FC1" w:rsidP="00882934">
      <w:pPr>
        <w:spacing w:line="360" w:lineRule="auto"/>
        <w:jc w:val="both"/>
        <w:rPr>
          <w:rFonts w:ascii="Verdana" w:eastAsia="Verdana" w:hAnsi="Verdana" w:cs="Verdana"/>
          <w:i/>
          <w:highlight w:val="white"/>
        </w:rPr>
      </w:pPr>
      <w:r>
        <w:rPr>
          <w:rFonts w:ascii="Verdana" w:eastAsia="Verdana" w:hAnsi="Verdana" w:cs="Verdana"/>
          <w:i/>
          <w:highlight w:val="white"/>
          <w:vertAlign w:val="superscript"/>
        </w:rPr>
        <w:t>6</w:t>
      </w:r>
      <w:r>
        <w:rPr>
          <w:rFonts w:ascii="Verdana" w:eastAsia="Verdana" w:hAnsi="Verdana" w:cs="Verdana"/>
          <w:i/>
          <w:highlight w:val="white"/>
        </w:rPr>
        <w:t>Abraham took the wood for the burnt offering and put it on his son Isaac. He himself took the fire and the knife; and the two walked off together.</w:t>
      </w:r>
      <w:r>
        <w:rPr>
          <w:rFonts w:ascii="Verdana" w:eastAsia="Verdana" w:hAnsi="Verdana" w:cs="Verdana"/>
          <w:i/>
          <w:highlight w:val="white"/>
          <w:vertAlign w:val="superscript"/>
        </w:rPr>
        <w:t xml:space="preserve">7 </w:t>
      </w:r>
      <w:r>
        <w:rPr>
          <w:rFonts w:ascii="Verdana" w:eastAsia="Verdana" w:hAnsi="Verdana" w:cs="Verdana"/>
          <w:i/>
          <w:highlight w:val="white"/>
        </w:rPr>
        <w:t xml:space="preserve">Then Isaac said to his father Abraham, "Father!" And he answered, "Yes, my son." And he said, "Here are the fire and the wood; but where is the sheep for the burnt offering?" </w:t>
      </w:r>
      <w:r>
        <w:rPr>
          <w:rFonts w:ascii="Verdana" w:eastAsia="Verdana" w:hAnsi="Verdana" w:cs="Verdana"/>
          <w:i/>
          <w:highlight w:val="white"/>
          <w:vertAlign w:val="superscript"/>
        </w:rPr>
        <w:t xml:space="preserve">8 </w:t>
      </w:r>
      <w:r>
        <w:rPr>
          <w:rFonts w:ascii="Verdana" w:eastAsia="Verdana" w:hAnsi="Verdana" w:cs="Verdana"/>
          <w:i/>
          <w:highlight w:val="white"/>
        </w:rPr>
        <w:t xml:space="preserve">And Abraham said, "God will provide the sheep for His burnt offering, my son." And </w:t>
      </w:r>
      <w:r w:rsidRPr="004118A6">
        <w:rPr>
          <w:rFonts w:ascii="Verdana" w:eastAsia="Verdana" w:hAnsi="Verdana" w:cs="Verdana"/>
          <w:i/>
          <w:highlight w:val="white"/>
        </w:rPr>
        <w:t xml:space="preserve">the two of them walked on together. </w:t>
      </w:r>
    </w:p>
    <w:p w:rsidR="005615F3" w:rsidRPr="004118A6" w:rsidRDefault="005E5FC1" w:rsidP="00882934">
      <w:pPr>
        <w:spacing w:line="360" w:lineRule="auto"/>
        <w:jc w:val="both"/>
        <w:rPr>
          <w:rFonts w:ascii="Verdana" w:eastAsia="Verdana" w:hAnsi="Verdana" w:cs="Verdana"/>
        </w:rPr>
      </w:pPr>
      <w:r w:rsidRPr="004118A6">
        <w:rPr>
          <w:rFonts w:ascii="Verdana" w:eastAsia="Verdana" w:hAnsi="Verdana" w:cs="Verdana"/>
        </w:rPr>
        <w:t xml:space="preserve">They trusted that God would be their Waze guide. Abraham and Isaac only knew a bit of the way, and they trusted God to be the passenger seat navigator, and trusted that He would know what the destination held. God told Abraham: “Wake up. Take the firewood. Take your son. Go up the mountain.” </w:t>
      </w:r>
    </w:p>
    <w:p w:rsidR="005615F3" w:rsidRPr="004118A6" w:rsidRDefault="005E5FC1" w:rsidP="00882934">
      <w:pPr>
        <w:spacing w:line="360" w:lineRule="auto"/>
        <w:jc w:val="both"/>
        <w:rPr>
          <w:rFonts w:ascii="Verdana" w:eastAsia="Verdana" w:hAnsi="Verdana" w:cs="Verdana"/>
        </w:rPr>
      </w:pPr>
      <w:r w:rsidRPr="004118A6">
        <w:rPr>
          <w:rFonts w:ascii="Verdana" w:eastAsia="Verdana" w:hAnsi="Verdana" w:cs="Verdana"/>
        </w:rPr>
        <w:t>And at the end of the day, their absolute trust in God led them to a destination, and thank God (get it?) it led them to a positive outcome, no one died - and in this case, that’s not a figure of speech.</w:t>
      </w:r>
    </w:p>
    <w:p w:rsidR="005615F3" w:rsidRPr="004118A6" w:rsidRDefault="005E5FC1" w:rsidP="00E84510">
      <w:pPr>
        <w:spacing w:line="360" w:lineRule="auto"/>
        <w:jc w:val="both"/>
        <w:rPr>
          <w:rFonts w:ascii="Verdana" w:eastAsia="Verdana" w:hAnsi="Verdana" w:cs="Verdana"/>
        </w:rPr>
      </w:pPr>
      <w:r w:rsidRPr="004118A6">
        <w:rPr>
          <w:rFonts w:ascii="Verdana" w:eastAsia="Verdana" w:hAnsi="Verdana" w:cs="Verdana"/>
        </w:rPr>
        <w:lastRenderedPageBreak/>
        <w:t>But we are not so lucky as to hav</w:t>
      </w:r>
      <w:r w:rsidR="00E84510">
        <w:rPr>
          <w:rFonts w:ascii="Verdana" w:eastAsia="Verdana" w:hAnsi="Verdana" w:cs="Verdana"/>
        </w:rPr>
        <w:t>ing</w:t>
      </w:r>
      <w:r w:rsidRPr="004118A6">
        <w:rPr>
          <w:rFonts w:ascii="Verdana" w:eastAsia="Verdana" w:hAnsi="Verdana" w:cs="Verdana"/>
        </w:rPr>
        <w:t xml:space="preserve"> God saying directly in our ears: turn this way, go to college. Go straight for four years, make a left turn on career. Buy your own apartment, U-Turn, a parent got sick, move back home. Save for retirement but wait - there’s a traffic jam - economic recession on the way. </w:t>
      </w:r>
    </w:p>
    <w:p w:rsidR="005615F3" w:rsidRPr="004118A6" w:rsidRDefault="005E5FC1" w:rsidP="00882934">
      <w:pPr>
        <w:spacing w:line="360" w:lineRule="auto"/>
        <w:jc w:val="both"/>
        <w:rPr>
          <w:rFonts w:ascii="Verdana" w:eastAsia="Verdana" w:hAnsi="Verdana" w:cs="Verdana"/>
        </w:rPr>
      </w:pPr>
      <w:r w:rsidRPr="004118A6">
        <w:rPr>
          <w:rFonts w:ascii="Verdana" w:eastAsia="Verdana" w:hAnsi="Verdana" w:cs="Verdana"/>
        </w:rPr>
        <w:t xml:space="preserve">I don’t like this uncertainty! No one likes this uncertainty. How am I supposed to go through life not knowing if I am going the right way or if there is an avoidable accident halfway through my trip? I need to know more than just the few baby steps I can see ahead of me. </w:t>
      </w:r>
    </w:p>
    <w:p w:rsidR="004118A6" w:rsidRPr="004118A6" w:rsidRDefault="005E5FC1" w:rsidP="00882934">
      <w:pPr>
        <w:spacing w:line="360" w:lineRule="auto"/>
        <w:jc w:val="both"/>
        <w:rPr>
          <w:rFonts w:ascii="Verdana" w:eastAsia="Verdana" w:hAnsi="Verdana" w:cs="Verdana"/>
        </w:rPr>
      </w:pPr>
      <w:r w:rsidRPr="004118A6">
        <w:rPr>
          <w:rFonts w:ascii="Verdana" w:eastAsia="Verdana" w:hAnsi="Verdana" w:cs="Verdana"/>
        </w:rPr>
        <w:t>Our Sages teach us (</w:t>
      </w:r>
      <w:proofErr w:type="spellStart"/>
      <w:r w:rsidRPr="004118A6">
        <w:rPr>
          <w:rFonts w:ascii="Verdana" w:eastAsia="Verdana" w:hAnsi="Verdana" w:cs="Verdana"/>
        </w:rPr>
        <w:t>Niddah</w:t>
      </w:r>
      <w:proofErr w:type="spellEnd"/>
      <w:r w:rsidRPr="004118A6">
        <w:rPr>
          <w:rFonts w:ascii="Verdana" w:eastAsia="Verdana" w:hAnsi="Verdana" w:cs="Verdana"/>
        </w:rPr>
        <w:t xml:space="preserve"> 30a) that not-knowing is built in</w:t>
      </w:r>
      <w:r w:rsidR="00E84510">
        <w:rPr>
          <w:rFonts w:ascii="Verdana" w:eastAsia="Verdana" w:hAnsi="Verdana" w:cs="Verdana"/>
        </w:rPr>
        <w:t>to</w:t>
      </w:r>
      <w:r w:rsidRPr="004118A6">
        <w:rPr>
          <w:rFonts w:ascii="Verdana" w:eastAsia="Verdana" w:hAnsi="Verdana" w:cs="Verdana"/>
        </w:rPr>
        <w:t xml:space="preserve"> our human DNA. According to the Talmud, the child in the womb is taught the entire Torah, but when it is time to be born, an angel comes and strikes him/her on the mouth, causing the child to forget what he/she has learned.</w:t>
      </w:r>
      <w:r w:rsidR="004118A6" w:rsidRPr="004118A6">
        <w:rPr>
          <w:rFonts w:ascii="Verdana" w:eastAsia="Verdana" w:hAnsi="Verdana" w:cs="Verdana"/>
          <w:vertAlign w:val="superscript"/>
        </w:rPr>
        <w:endnoteReference w:id="4"/>
      </w:r>
    </w:p>
    <w:p w:rsidR="005615F3" w:rsidRDefault="005E5FC1" w:rsidP="00882934">
      <w:pPr>
        <w:spacing w:line="360" w:lineRule="auto"/>
        <w:jc w:val="both"/>
        <w:rPr>
          <w:rFonts w:ascii="Verdana" w:eastAsia="Verdana" w:hAnsi="Verdana" w:cs="Verdana"/>
        </w:rPr>
      </w:pPr>
      <w:r w:rsidRPr="004118A6">
        <w:rPr>
          <w:rFonts w:ascii="Verdana" w:eastAsia="Verdana" w:hAnsi="Verdana" w:cs="Verdana"/>
        </w:rPr>
        <w:t xml:space="preserve">Estelle Frankel, in her book: </w:t>
      </w:r>
      <w:r w:rsidRPr="004118A6">
        <w:rPr>
          <w:rFonts w:ascii="Verdana" w:eastAsia="Verdana" w:hAnsi="Verdana" w:cs="Verdana"/>
          <w:u w:val="single"/>
        </w:rPr>
        <w:t xml:space="preserve">The Wisdom of Not Knowing. Discovering a Life of </w:t>
      </w:r>
      <w:r>
        <w:rPr>
          <w:rFonts w:ascii="Verdana" w:eastAsia="Verdana" w:hAnsi="Verdana" w:cs="Verdana"/>
          <w:u w:val="single"/>
        </w:rPr>
        <w:t>Wonder by Embracing Uncertainty</w:t>
      </w:r>
      <w:r>
        <w:rPr>
          <w:rFonts w:ascii="Verdana" w:eastAsia="Verdana" w:hAnsi="Verdana" w:cs="Verdana"/>
        </w:rPr>
        <w:t xml:space="preserve">, goes a step further, suggesting that the unknown can be a source of paralyzing fear and uncertainty, but also a starting point for adventure, creativity, and transformation. How we relate to the unknown is a key element in all personal growth and healing. </w:t>
      </w:r>
    </w:p>
    <w:p w:rsidR="005615F3" w:rsidRDefault="005E5FC1" w:rsidP="00882934">
      <w:pPr>
        <w:spacing w:line="360" w:lineRule="auto"/>
        <w:jc w:val="both"/>
        <w:rPr>
          <w:rFonts w:ascii="Verdana" w:eastAsia="Verdana" w:hAnsi="Verdana" w:cs="Verdana"/>
        </w:rPr>
      </w:pPr>
      <w:r>
        <w:rPr>
          <w:rFonts w:ascii="Verdana" w:eastAsia="Verdana" w:hAnsi="Verdana" w:cs="Verdana"/>
        </w:rPr>
        <w:t xml:space="preserve">The only thing that is certain in our life’s journey is uncertainty itself.  </w:t>
      </w:r>
    </w:p>
    <w:p w:rsidR="005615F3" w:rsidRDefault="005E5FC1" w:rsidP="00882934">
      <w:pPr>
        <w:pBdr>
          <w:top w:val="nil"/>
          <w:left w:val="nil"/>
          <w:bottom w:val="nil"/>
          <w:right w:val="nil"/>
          <w:between w:val="nil"/>
        </w:pBdr>
        <w:shd w:val="clear" w:color="auto" w:fill="FFFFFF"/>
        <w:spacing w:before="120" w:after="120" w:line="360" w:lineRule="auto"/>
        <w:jc w:val="both"/>
        <w:rPr>
          <w:rFonts w:ascii="Verdana" w:eastAsia="Verdana" w:hAnsi="Verdana" w:cs="Verdana"/>
          <w:color w:val="000000"/>
        </w:rPr>
      </w:pPr>
      <w:r>
        <w:rPr>
          <w:rFonts w:ascii="Verdana" w:eastAsia="Verdana" w:hAnsi="Verdana" w:cs="Verdana"/>
          <w:color w:val="000000"/>
        </w:rPr>
        <w:t>Granted, uncertainty, not knowing, can be very frightening and paralyzing. However, it can also be a source of renewed faith: faith in our own emotional resources, faith in our intuition in our experience, faith in our life journey’s companions, and faith in God, the ultimate life navigation system.</w:t>
      </w:r>
    </w:p>
    <w:p w:rsidR="005615F3" w:rsidRDefault="005E5FC1" w:rsidP="00E84510">
      <w:pPr>
        <w:shd w:val="clear" w:color="auto" w:fill="FFFFFF"/>
        <w:spacing w:before="120" w:after="120" w:line="360" w:lineRule="auto"/>
        <w:jc w:val="both"/>
        <w:rPr>
          <w:rFonts w:ascii="Verdana" w:eastAsia="Verdana" w:hAnsi="Verdana" w:cs="Verdana"/>
        </w:rPr>
      </w:pPr>
      <w:r>
        <w:rPr>
          <w:rFonts w:ascii="Verdana" w:eastAsia="Verdana" w:hAnsi="Verdana" w:cs="Verdana"/>
        </w:rPr>
        <w:t>Maybe all we need is to let go</w:t>
      </w:r>
      <w:r w:rsidR="00E84510">
        <w:rPr>
          <w:rFonts w:ascii="Verdana" w:eastAsia="Verdana" w:hAnsi="Verdana" w:cs="Verdana"/>
        </w:rPr>
        <w:t>,</w:t>
      </w:r>
      <w:r w:rsidR="004118A6">
        <w:rPr>
          <w:rFonts w:ascii="Verdana" w:eastAsia="Verdana" w:hAnsi="Verdana" w:cs="Verdana"/>
          <w:vertAlign w:val="superscript"/>
        </w:rPr>
        <w:endnoteReference w:id="5"/>
      </w:r>
      <w:r w:rsidR="004118A6">
        <w:rPr>
          <w:rFonts w:ascii="Verdana" w:eastAsia="Verdana" w:hAnsi="Verdana" w:cs="Verdana"/>
        </w:rPr>
        <w:t xml:space="preserve"> </w:t>
      </w:r>
      <w:r w:rsidR="00E84510">
        <w:rPr>
          <w:rFonts w:ascii="Verdana" w:eastAsia="Verdana" w:hAnsi="Verdana" w:cs="Verdana"/>
        </w:rPr>
        <w:t>t</w:t>
      </w:r>
      <w:r>
        <w:rPr>
          <w:rFonts w:ascii="Verdana" w:eastAsia="Verdana" w:hAnsi="Verdana" w:cs="Verdana"/>
        </w:rPr>
        <w:t xml:space="preserve">o do our part, to try our best, and to trust that things will work out well at the end, even if we don’t have the full itinerary of our life’s journey in front of us. </w:t>
      </w:r>
    </w:p>
    <w:p w:rsidR="005615F3" w:rsidRDefault="005615F3" w:rsidP="00882934">
      <w:pPr>
        <w:pBdr>
          <w:top w:val="nil"/>
          <w:left w:val="nil"/>
          <w:bottom w:val="nil"/>
          <w:right w:val="nil"/>
          <w:between w:val="nil"/>
        </w:pBdr>
        <w:shd w:val="clear" w:color="auto" w:fill="FFFFFF"/>
        <w:spacing w:before="120" w:after="120" w:line="360" w:lineRule="auto"/>
        <w:jc w:val="both"/>
        <w:rPr>
          <w:rFonts w:ascii="Verdana" w:eastAsia="Verdana" w:hAnsi="Verdana" w:cs="Verdana"/>
          <w:color w:val="000000"/>
        </w:rPr>
      </w:pPr>
    </w:p>
    <w:p w:rsidR="005615F3" w:rsidRDefault="005E5FC1" w:rsidP="00882934">
      <w:pPr>
        <w:pBdr>
          <w:top w:val="nil"/>
          <w:left w:val="nil"/>
          <w:bottom w:val="nil"/>
          <w:right w:val="nil"/>
          <w:between w:val="nil"/>
        </w:pBdr>
        <w:shd w:val="clear" w:color="auto" w:fill="FFFFFF"/>
        <w:spacing w:before="120" w:after="120" w:line="360" w:lineRule="auto"/>
        <w:jc w:val="both"/>
        <w:rPr>
          <w:rFonts w:ascii="Verdana" w:eastAsia="Verdana" w:hAnsi="Verdana" w:cs="Verdana"/>
          <w:color w:val="000000"/>
        </w:rPr>
      </w:pPr>
      <w:r>
        <w:rPr>
          <w:rFonts w:ascii="Verdana" w:eastAsia="Verdana" w:hAnsi="Verdana" w:cs="Verdana"/>
          <w:color w:val="000000"/>
        </w:rPr>
        <w:t>“Rabbi, it is easier said than done,” you will tell me. And you are right. But I am working on it. If uncertainty is built in</w:t>
      </w:r>
      <w:r w:rsidR="00E84510">
        <w:rPr>
          <w:rFonts w:ascii="Verdana" w:eastAsia="Verdana" w:hAnsi="Verdana" w:cs="Verdana"/>
          <w:color w:val="000000"/>
        </w:rPr>
        <w:t>to</w:t>
      </w:r>
      <w:r>
        <w:rPr>
          <w:rFonts w:ascii="Verdana" w:eastAsia="Verdana" w:hAnsi="Verdana" w:cs="Verdana"/>
          <w:color w:val="000000"/>
        </w:rPr>
        <w:t xml:space="preserve"> my human DNA, I believe it is time for me to embrace it. If I can get pas</w:t>
      </w:r>
      <w:r>
        <w:rPr>
          <w:rFonts w:ascii="Verdana" w:eastAsia="Verdana" w:hAnsi="Verdana" w:cs="Verdana"/>
        </w:rPr>
        <w:t>t</w:t>
      </w:r>
      <w:r>
        <w:rPr>
          <w:rFonts w:ascii="Verdana" w:eastAsia="Verdana" w:hAnsi="Verdana" w:cs="Verdana"/>
          <w:color w:val="000000"/>
        </w:rPr>
        <w:t xml:space="preserve"> the initial fear, I trust the reward will be a happier and more peaceful life, for me, and for those around me. </w:t>
      </w:r>
    </w:p>
    <w:p w:rsidR="005615F3" w:rsidRDefault="005615F3" w:rsidP="00882934">
      <w:pPr>
        <w:pBdr>
          <w:top w:val="nil"/>
          <w:left w:val="nil"/>
          <w:bottom w:val="nil"/>
          <w:right w:val="nil"/>
          <w:between w:val="nil"/>
        </w:pBdr>
        <w:shd w:val="clear" w:color="auto" w:fill="FFFFFF"/>
        <w:spacing w:before="120" w:after="120" w:line="360" w:lineRule="auto"/>
        <w:jc w:val="both"/>
        <w:rPr>
          <w:rFonts w:ascii="Verdana" w:eastAsia="Verdana" w:hAnsi="Verdana" w:cs="Verdana"/>
          <w:color w:val="000000"/>
        </w:rPr>
      </w:pPr>
    </w:p>
    <w:p w:rsidR="005615F3" w:rsidRDefault="005E5FC1" w:rsidP="00882934">
      <w:pPr>
        <w:pBdr>
          <w:top w:val="nil"/>
          <w:left w:val="nil"/>
          <w:bottom w:val="nil"/>
          <w:right w:val="nil"/>
          <w:between w:val="nil"/>
        </w:pBdr>
        <w:shd w:val="clear" w:color="auto" w:fill="FFFFFF"/>
        <w:spacing w:before="120" w:after="120" w:line="360" w:lineRule="auto"/>
        <w:jc w:val="both"/>
        <w:rPr>
          <w:rFonts w:ascii="Verdana" w:eastAsia="Verdana" w:hAnsi="Verdana" w:cs="Verdana"/>
          <w:color w:val="000000"/>
        </w:rPr>
      </w:pPr>
      <w:r>
        <w:rPr>
          <w:rFonts w:ascii="Verdana" w:eastAsia="Verdana" w:hAnsi="Verdana" w:cs="Verdana"/>
          <w:color w:val="000000"/>
        </w:rPr>
        <w:lastRenderedPageBreak/>
        <w:t>And so I pray:</w:t>
      </w:r>
    </w:p>
    <w:p w:rsidR="005615F3" w:rsidRDefault="005E5FC1" w:rsidP="00882934">
      <w:pPr>
        <w:pBdr>
          <w:top w:val="nil"/>
          <w:left w:val="nil"/>
          <w:bottom w:val="nil"/>
          <w:right w:val="nil"/>
          <w:between w:val="nil"/>
        </w:pBdr>
        <w:shd w:val="clear" w:color="auto" w:fill="FFFFFF"/>
        <w:spacing w:before="120" w:after="120" w:line="360" w:lineRule="auto"/>
        <w:jc w:val="both"/>
        <w:rPr>
          <w:rFonts w:ascii="Verdana" w:eastAsia="Verdana" w:hAnsi="Verdana" w:cs="Verdana"/>
          <w:color w:val="000000"/>
        </w:rPr>
      </w:pPr>
      <w:r>
        <w:rPr>
          <w:rFonts w:ascii="Verdana" w:eastAsia="Verdana" w:hAnsi="Verdana" w:cs="Verdana"/>
          <w:color w:val="000000"/>
        </w:rPr>
        <w:t>Dear God, Master of the revealed and the unknown. Here I stand, fearful and trembling, ready to embrace uncertainty and to let go.</w:t>
      </w:r>
      <w:r>
        <w:rPr>
          <w:rFonts w:ascii="Verdana" w:eastAsia="Verdana" w:hAnsi="Verdana" w:cs="Verdana"/>
          <w:vertAlign w:val="superscript"/>
        </w:rPr>
        <w:t xml:space="preserve"> </w:t>
      </w:r>
      <w:r>
        <w:rPr>
          <w:rFonts w:ascii="Verdana" w:eastAsia="Verdana" w:hAnsi="Verdana" w:cs="Verdana"/>
          <w:color w:val="000000"/>
        </w:rPr>
        <w:t>Help me overcome my anxiety and my need to control what I cannot control.</w:t>
      </w:r>
      <w:r>
        <w:rPr>
          <w:rFonts w:ascii="Verdana" w:eastAsia="Verdana" w:hAnsi="Verdana" w:cs="Verdana"/>
        </w:rPr>
        <w:t xml:space="preserve"> </w:t>
      </w:r>
      <w:r>
        <w:rPr>
          <w:rFonts w:ascii="Verdana" w:eastAsia="Verdana" w:hAnsi="Verdana" w:cs="Verdana"/>
          <w:color w:val="000000"/>
        </w:rPr>
        <w:t xml:space="preserve">Open my eyes to the beauty and the mystery of the road less traveled, and help me find </w:t>
      </w:r>
      <w:r>
        <w:rPr>
          <w:rFonts w:ascii="Verdana" w:eastAsia="Verdana" w:hAnsi="Verdana" w:cs="Verdana"/>
        </w:rPr>
        <w:t>Y</w:t>
      </w:r>
      <w:r>
        <w:rPr>
          <w:rFonts w:ascii="Verdana" w:eastAsia="Verdana" w:hAnsi="Verdana" w:cs="Verdana"/>
          <w:color w:val="000000"/>
        </w:rPr>
        <w:t xml:space="preserve">our </w:t>
      </w:r>
      <w:r w:rsidR="004118A6">
        <w:rPr>
          <w:rFonts w:ascii="Verdana" w:eastAsia="Verdana" w:hAnsi="Verdana" w:cs="Verdana"/>
          <w:color w:val="000000"/>
        </w:rPr>
        <w:t>assuring</w:t>
      </w:r>
      <w:r>
        <w:rPr>
          <w:rFonts w:ascii="Verdana" w:eastAsia="Verdana" w:hAnsi="Verdana" w:cs="Verdana"/>
          <w:color w:val="000000"/>
        </w:rPr>
        <w:t xml:space="preserve"> presence along the way. </w:t>
      </w:r>
    </w:p>
    <w:p w:rsidR="005615F3" w:rsidRDefault="005E5FC1" w:rsidP="00E84510">
      <w:pPr>
        <w:pBdr>
          <w:top w:val="nil"/>
          <w:left w:val="nil"/>
          <w:bottom w:val="nil"/>
          <w:right w:val="nil"/>
          <w:between w:val="nil"/>
        </w:pBdr>
        <w:shd w:val="clear" w:color="auto" w:fill="FFFFFF"/>
        <w:spacing w:before="120" w:after="120" w:line="360" w:lineRule="auto"/>
        <w:jc w:val="both"/>
        <w:rPr>
          <w:rFonts w:ascii="Verdana" w:eastAsia="Verdana" w:hAnsi="Verdana" w:cs="Verdana"/>
          <w:color w:val="000000"/>
        </w:rPr>
      </w:pPr>
      <w:r>
        <w:rPr>
          <w:rFonts w:ascii="Verdana" w:eastAsia="Verdana" w:hAnsi="Verdana" w:cs="Verdana"/>
          <w:color w:val="000000"/>
        </w:rPr>
        <w:t>May this be for us, for our loved ones, for the People Israel and for all human beings, a year of trust, a year of joy, a year of peace</w:t>
      </w:r>
      <w:r w:rsidR="00E84510">
        <w:rPr>
          <w:rFonts w:ascii="Verdana" w:eastAsia="Verdana" w:hAnsi="Verdana" w:cs="Verdana"/>
          <w:color w:val="000000"/>
        </w:rPr>
        <w:t>, a</w:t>
      </w:r>
      <w:r>
        <w:rPr>
          <w:rFonts w:ascii="Verdana" w:eastAsia="Verdana" w:hAnsi="Verdana" w:cs="Verdana"/>
          <w:color w:val="000000"/>
        </w:rPr>
        <w:t xml:space="preserve"> good and sweet year. Amen. </w:t>
      </w:r>
    </w:p>
    <w:sectPr w:rsidR="005615F3">
      <w:footerReference w:type="default" r:id="rId11"/>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488" w:rsidRDefault="005E5FC1">
      <w:pPr>
        <w:spacing w:after="0" w:line="240" w:lineRule="auto"/>
      </w:pPr>
      <w:r>
        <w:separator/>
      </w:r>
    </w:p>
  </w:endnote>
  <w:endnote w:type="continuationSeparator" w:id="0">
    <w:p w:rsidR="00DE5488" w:rsidRDefault="005E5FC1">
      <w:pPr>
        <w:spacing w:after="0" w:line="240" w:lineRule="auto"/>
      </w:pPr>
      <w:r>
        <w:continuationSeparator/>
      </w:r>
    </w:p>
  </w:endnote>
  <w:endnote w:id="1">
    <w:p w:rsidR="004118A6" w:rsidRPr="004118A6" w:rsidRDefault="004118A6" w:rsidP="004118A6">
      <w:pPr>
        <w:pStyle w:val="NoSpacing"/>
        <w:jc w:val="both"/>
        <w:rPr>
          <w:rFonts w:ascii="Verdana" w:eastAsia="Verdana" w:hAnsi="Verdana" w:cs="Verdana"/>
          <w:sz w:val="20"/>
          <w:szCs w:val="20"/>
          <w:u w:val="single"/>
          <w:lang w:val="es-AR"/>
        </w:rPr>
      </w:pPr>
      <w:r w:rsidRPr="004118A6">
        <w:rPr>
          <w:rFonts w:ascii="Verdana" w:hAnsi="Verdana"/>
          <w:sz w:val="20"/>
          <w:szCs w:val="20"/>
          <w:vertAlign w:val="superscript"/>
        </w:rPr>
        <w:endnoteRef/>
      </w:r>
      <w:r w:rsidRPr="004118A6">
        <w:rPr>
          <w:rFonts w:ascii="Verdana" w:eastAsia="Verdana" w:hAnsi="Verdana" w:cs="Verdana"/>
          <w:sz w:val="20"/>
          <w:szCs w:val="20"/>
          <w:lang w:val="es-AR"/>
        </w:rPr>
        <w:t xml:space="preserve"> </w:t>
      </w:r>
      <w:hyperlink r:id="rId1">
        <w:r w:rsidRPr="004118A6">
          <w:rPr>
            <w:rFonts w:ascii="Verdana" w:eastAsia="Verdana" w:hAnsi="Verdana" w:cs="Verdana"/>
            <w:sz w:val="20"/>
            <w:szCs w:val="20"/>
            <w:u w:val="single"/>
            <w:lang w:val="es-AR"/>
          </w:rPr>
          <w:t>https://blog.travefy.com/2013/05/how-has-travel-changed-over-the-years/</w:t>
        </w:r>
      </w:hyperlink>
    </w:p>
    <w:p w:rsidR="004118A6" w:rsidRPr="004118A6" w:rsidRDefault="004118A6" w:rsidP="004118A6">
      <w:pPr>
        <w:pStyle w:val="NoSpacing"/>
        <w:jc w:val="both"/>
        <w:rPr>
          <w:rFonts w:ascii="Verdana" w:eastAsia="Verdana" w:hAnsi="Verdana" w:cs="Verdana"/>
          <w:sz w:val="20"/>
          <w:szCs w:val="20"/>
          <w:lang w:val="es-AR"/>
        </w:rPr>
      </w:pPr>
    </w:p>
  </w:endnote>
  <w:endnote w:id="2">
    <w:p w:rsidR="004118A6" w:rsidRPr="00882934" w:rsidRDefault="004118A6" w:rsidP="004118A6">
      <w:pPr>
        <w:pStyle w:val="NoSpacing"/>
        <w:jc w:val="both"/>
        <w:rPr>
          <w:rFonts w:ascii="Verdana" w:eastAsia="Verdana" w:hAnsi="Verdana" w:cs="Verdana"/>
          <w:sz w:val="20"/>
          <w:szCs w:val="20"/>
          <w:u w:val="single"/>
          <w:lang w:val="es-AR"/>
        </w:rPr>
      </w:pPr>
      <w:r w:rsidRPr="004118A6">
        <w:rPr>
          <w:rFonts w:ascii="Verdana" w:hAnsi="Verdana"/>
          <w:sz w:val="20"/>
          <w:szCs w:val="20"/>
          <w:vertAlign w:val="superscript"/>
        </w:rPr>
        <w:endnoteRef/>
      </w:r>
      <w:r w:rsidRPr="00882934">
        <w:rPr>
          <w:rFonts w:ascii="Verdana" w:eastAsia="Verdana" w:hAnsi="Verdana" w:cs="Verdana"/>
          <w:sz w:val="20"/>
          <w:szCs w:val="20"/>
          <w:lang w:val="es-AR"/>
        </w:rPr>
        <w:t xml:space="preserve"> </w:t>
      </w:r>
      <w:hyperlink r:id="rId2">
        <w:r w:rsidRPr="00882934">
          <w:rPr>
            <w:rFonts w:ascii="Verdana" w:eastAsia="Verdana" w:hAnsi="Verdana" w:cs="Verdana"/>
            <w:sz w:val="20"/>
            <w:szCs w:val="20"/>
            <w:u w:val="single"/>
            <w:lang w:val="es-AR"/>
          </w:rPr>
          <w:t>https://www.davestravelpages.com/20-ways-travel-changed.html/</w:t>
        </w:r>
      </w:hyperlink>
    </w:p>
    <w:p w:rsidR="004118A6" w:rsidRPr="00882934" w:rsidRDefault="004118A6" w:rsidP="004118A6">
      <w:pPr>
        <w:pStyle w:val="NoSpacing"/>
        <w:jc w:val="both"/>
        <w:rPr>
          <w:rFonts w:ascii="Verdana" w:eastAsia="Verdana" w:hAnsi="Verdana" w:cs="Verdana"/>
          <w:sz w:val="20"/>
          <w:szCs w:val="20"/>
          <w:lang w:val="es-AR"/>
        </w:rPr>
      </w:pPr>
    </w:p>
  </w:endnote>
  <w:endnote w:id="3">
    <w:p w:rsidR="004118A6" w:rsidRPr="00882934" w:rsidRDefault="004118A6" w:rsidP="004118A6">
      <w:pPr>
        <w:pStyle w:val="NoSpacing"/>
        <w:jc w:val="both"/>
        <w:rPr>
          <w:rFonts w:ascii="Verdana" w:hAnsi="Verdana"/>
          <w:sz w:val="20"/>
          <w:szCs w:val="20"/>
          <w:lang w:val="es-AR"/>
        </w:rPr>
      </w:pPr>
      <w:r w:rsidRPr="004118A6">
        <w:rPr>
          <w:rStyle w:val="EndnoteReference"/>
          <w:rFonts w:ascii="Verdana" w:hAnsi="Verdana"/>
          <w:sz w:val="20"/>
          <w:szCs w:val="20"/>
        </w:rPr>
        <w:endnoteRef/>
      </w:r>
      <w:r w:rsidRPr="00882934">
        <w:rPr>
          <w:rFonts w:ascii="Verdana" w:hAnsi="Verdana"/>
          <w:sz w:val="20"/>
          <w:szCs w:val="20"/>
          <w:lang w:val="es-AR"/>
        </w:rPr>
        <w:t xml:space="preserve"> Ibidem</w:t>
      </w:r>
    </w:p>
    <w:p w:rsidR="004118A6" w:rsidRPr="00882934" w:rsidRDefault="004118A6" w:rsidP="004118A6">
      <w:pPr>
        <w:pStyle w:val="NoSpacing"/>
        <w:jc w:val="both"/>
        <w:rPr>
          <w:rFonts w:ascii="Verdana" w:hAnsi="Verdana"/>
          <w:sz w:val="20"/>
          <w:szCs w:val="20"/>
          <w:lang w:val="es-AR"/>
        </w:rPr>
      </w:pPr>
    </w:p>
  </w:endnote>
  <w:endnote w:id="4">
    <w:p w:rsidR="004118A6" w:rsidRPr="004118A6" w:rsidRDefault="004118A6" w:rsidP="004118A6">
      <w:pPr>
        <w:pStyle w:val="NoSpacing"/>
        <w:jc w:val="both"/>
        <w:rPr>
          <w:rFonts w:ascii="Verdana" w:eastAsia="Verdana" w:hAnsi="Verdana" w:cs="Verdana"/>
          <w:i/>
          <w:sz w:val="20"/>
          <w:szCs w:val="20"/>
        </w:rPr>
      </w:pPr>
      <w:r w:rsidRPr="004118A6">
        <w:rPr>
          <w:rFonts w:ascii="Verdana" w:hAnsi="Verdana"/>
          <w:sz w:val="20"/>
          <w:szCs w:val="20"/>
          <w:vertAlign w:val="superscript"/>
        </w:rPr>
        <w:endnoteRef/>
      </w:r>
      <w:r w:rsidRPr="00882934">
        <w:rPr>
          <w:rFonts w:ascii="Verdana" w:eastAsia="Verdana" w:hAnsi="Verdana" w:cs="Verdana"/>
          <w:sz w:val="20"/>
          <w:szCs w:val="20"/>
          <w:lang w:val="es-AR"/>
        </w:rPr>
        <w:t xml:space="preserve">  Babylonian Talmud Nidah 30b. </w:t>
      </w:r>
      <w:r w:rsidRPr="004118A6">
        <w:rPr>
          <w:rFonts w:ascii="Verdana" w:eastAsia="Verdana" w:hAnsi="Verdana" w:cs="Verdana"/>
          <w:i/>
          <w:sz w:val="20"/>
          <w:szCs w:val="20"/>
        </w:rPr>
        <w:t xml:space="preserve">There is no time in which a man enjoys greater happiness than in those days, as it is said, “O that I were as in months gone by, in the days when God watched over me, when his lamp shone over my head, when I walked in the dark by its light” (Job 29:2,3) . . . [these are] the months of pregnancy. It (the embryo) is also taught the entire Torah . . . and it says “God’s company graced my tent.” (Job 29:4) As soon as it (the embryo) sees the light, an angel comes and slaps it on the mouth and it forgets the entire Torah. </w:t>
      </w:r>
    </w:p>
    <w:p w:rsidR="004118A6" w:rsidRPr="004118A6" w:rsidRDefault="004118A6" w:rsidP="004118A6">
      <w:pPr>
        <w:pStyle w:val="NoSpacing"/>
        <w:jc w:val="both"/>
        <w:rPr>
          <w:rFonts w:ascii="Verdana" w:eastAsia="Verdana" w:hAnsi="Verdana" w:cs="Verdana"/>
          <w:sz w:val="20"/>
          <w:szCs w:val="20"/>
        </w:rPr>
      </w:pPr>
    </w:p>
  </w:endnote>
  <w:endnote w:id="5">
    <w:p w:rsidR="004118A6" w:rsidRPr="004118A6" w:rsidRDefault="004118A6" w:rsidP="004118A6">
      <w:pPr>
        <w:pStyle w:val="NoSpacing"/>
        <w:jc w:val="both"/>
        <w:rPr>
          <w:rFonts w:ascii="Verdana" w:eastAsia="Verdana" w:hAnsi="Verdana" w:cs="Verdana"/>
          <w:sz w:val="20"/>
          <w:szCs w:val="20"/>
          <w:highlight w:val="white"/>
        </w:rPr>
      </w:pPr>
      <w:r w:rsidRPr="004118A6">
        <w:rPr>
          <w:rFonts w:ascii="Verdana" w:hAnsi="Verdana"/>
          <w:sz w:val="20"/>
          <w:szCs w:val="20"/>
          <w:vertAlign w:val="superscript"/>
        </w:rPr>
        <w:endnoteRef/>
      </w:r>
      <w:r w:rsidRPr="004118A6">
        <w:rPr>
          <w:rFonts w:ascii="Verdana" w:hAnsi="Verdana"/>
          <w:sz w:val="20"/>
          <w:szCs w:val="20"/>
        </w:rPr>
        <w:t xml:space="preserve"> </w:t>
      </w:r>
      <w:r w:rsidRPr="004118A6">
        <w:rPr>
          <w:rFonts w:ascii="Verdana" w:eastAsia="Verdana" w:hAnsi="Verdana" w:cs="Verdana"/>
          <w:sz w:val="20"/>
          <w:szCs w:val="20"/>
        </w:rPr>
        <w:t>The song “</w:t>
      </w:r>
      <w:r w:rsidRPr="004118A6">
        <w:rPr>
          <w:rFonts w:ascii="Verdana" w:eastAsia="Verdana" w:hAnsi="Verdana" w:cs="Verdana"/>
          <w:sz w:val="20"/>
          <w:szCs w:val="20"/>
          <w:highlight w:val="white"/>
        </w:rPr>
        <w:t>Better Than I” comes to my mind as I write these words.</w:t>
      </w:r>
    </w:p>
    <w:p w:rsidR="004118A6" w:rsidRPr="004118A6" w:rsidRDefault="004118A6" w:rsidP="004118A6">
      <w:pPr>
        <w:pStyle w:val="NoSpacing"/>
        <w:jc w:val="both"/>
        <w:rPr>
          <w:rFonts w:ascii="Verdana" w:eastAsia="Verdana" w:hAnsi="Verdana" w:cs="Verdana"/>
          <w:i/>
          <w:sz w:val="20"/>
          <w:szCs w:val="20"/>
        </w:rPr>
      </w:pPr>
    </w:p>
    <w:p w:rsidR="004118A6" w:rsidRPr="004118A6" w:rsidRDefault="004118A6" w:rsidP="004118A6">
      <w:pPr>
        <w:pStyle w:val="NoSpacing"/>
        <w:rPr>
          <w:rFonts w:ascii="Verdana" w:eastAsia="Verdana" w:hAnsi="Verdana" w:cs="Verdana"/>
          <w:i/>
          <w:sz w:val="20"/>
          <w:szCs w:val="20"/>
        </w:rPr>
      </w:pPr>
      <w:r w:rsidRPr="004118A6">
        <w:rPr>
          <w:rFonts w:ascii="Verdana" w:eastAsia="Verdana" w:hAnsi="Verdana" w:cs="Verdana"/>
          <w:i/>
          <w:sz w:val="20"/>
          <w:szCs w:val="20"/>
        </w:rPr>
        <w:t>I thought I did what's right</w:t>
      </w:r>
      <w:r w:rsidRPr="004118A6">
        <w:rPr>
          <w:rFonts w:ascii="Verdana" w:eastAsia="Verdana" w:hAnsi="Verdana" w:cs="Verdana"/>
          <w:i/>
          <w:sz w:val="20"/>
          <w:szCs w:val="20"/>
        </w:rPr>
        <w:br/>
        <w:t>I thought I had the answers</w:t>
      </w:r>
      <w:r w:rsidRPr="004118A6">
        <w:rPr>
          <w:rFonts w:ascii="Verdana" w:eastAsia="Verdana" w:hAnsi="Verdana" w:cs="Verdana"/>
          <w:i/>
          <w:sz w:val="20"/>
          <w:szCs w:val="20"/>
        </w:rPr>
        <w:br/>
        <w:t>I thought I chose the surest road</w:t>
      </w:r>
      <w:r w:rsidRPr="004118A6">
        <w:rPr>
          <w:rFonts w:ascii="Verdana" w:eastAsia="Verdana" w:hAnsi="Verdana" w:cs="Verdana"/>
          <w:i/>
          <w:sz w:val="20"/>
          <w:szCs w:val="20"/>
        </w:rPr>
        <w:br/>
        <w:t>But that road brought me here</w:t>
      </w:r>
    </w:p>
    <w:p w:rsidR="004118A6" w:rsidRPr="004118A6" w:rsidRDefault="004118A6" w:rsidP="004118A6">
      <w:pPr>
        <w:pStyle w:val="NoSpacing"/>
        <w:rPr>
          <w:rFonts w:ascii="Verdana" w:eastAsia="Verdana" w:hAnsi="Verdana" w:cs="Verdana"/>
          <w:i/>
          <w:sz w:val="20"/>
          <w:szCs w:val="20"/>
        </w:rPr>
      </w:pPr>
    </w:p>
    <w:p w:rsidR="004118A6" w:rsidRPr="004118A6" w:rsidRDefault="004118A6" w:rsidP="004118A6">
      <w:pPr>
        <w:pStyle w:val="NoSpacing"/>
        <w:rPr>
          <w:rFonts w:ascii="Verdana" w:eastAsia="Verdana" w:hAnsi="Verdana" w:cs="Verdana"/>
          <w:i/>
          <w:sz w:val="20"/>
          <w:szCs w:val="20"/>
        </w:rPr>
      </w:pPr>
      <w:r w:rsidRPr="004118A6">
        <w:rPr>
          <w:rFonts w:ascii="Verdana" w:eastAsia="Verdana" w:hAnsi="Verdana" w:cs="Verdana"/>
          <w:i/>
          <w:sz w:val="20"/>
          <w:szCs w:val="20"/>
        </w:rPr>
        <w:t>So I put up a fight</w:t>
      </w:r>
      <w:r w:rsidRPr="004118A6">
        <w:rPr>
          <w:rFonts w:ascii="Verdana" w:eastAsia="Verdana" w:hAnsi="Verdana" w:cs="Verdana"/>
          <w:i/>
          <w:sz w:val="20"/>
          <w:szCs w:val="20"/>
        </w:rPr>
        <w:br/>
        <w:t>And told you how to help me</w:t>
      </w:r>
      <w:r w:rsidRPr="004118A6">
        <w:rPr>
          <w:rFonts w:ascii="Verdana" w:eastAsia="Verdana" w:hAnsi="Verdana" w:cs="Verdana"/>
          <w:i/>
          <w:sz w:val="20"/>
          <w:szCs w:val="20"/>
        </w:rPr>
        <w:br/>
        <w:t>Now just when I have given up</w:t>
      </w:r>
      <w:r w:rsidRPr="004118A6">
        <w:rPr>
          <w:rFonts w:ascii="Verdana" w:eastAsia="Verdana" w:hAnsi="Verdana" w:cs="Verdana"/>
          <w:i/>
          <w:sz w:val="20"/>
          <w:szCs w:val="20"/>
        </w:rPr>
        <w:br/>
        <w:t>The truth is coming clear</w:t>
      </w:r>
    </w:p>
    <w:p w:rsidR="004118A6" w:rsidRPr="004118A6" w:rsidRDefault="004118A6" w:rsidP="004118A6">
      <w:pPr>
        <w:pStyle w:val="NoSpacing"/>
        <w:rPr>
          <w:rFonts w:ascii="Verdana" w:eastAsia="Verdana" w:hAnsi="Verdana" w:cs="Verdana"/>
          <w:i/>
          <w:sz w:val="20"/>
          <w:szCs w:val="20"/>
        </w:rPr>
      </w:pPr>
    </w:p>
    <w:p w:rsidR="004118A6" w:rsidRPr="004118A6" w:rsidRDefault="004118A6" w:rsidP="004118A6">
      <w:pPr>
        <w:pStyle w:val="NoSpacing"/>
        <w:rPr>
          <w:rFonts w:ascii="Verdana" w:eastAsia="Verdana" w:hAnsi="Verdana" w:cs="Verdana"/>
          <w:i/>
          <w:sz w:val="20"/>
          <w:szCs w:val="20"/>
        </w:rPr>
      </w:pPr>
      <w:r w:rsidRPr="004118A6">
        <w:rPr>
          <w:rFonts w:ascii="Verdana" w:eastAsia="Verdana" w:hAnsi="Verdana" w:cs="Verdana"/>
          <w:i/>
          <w:sz w:val="20"/>
          <w:szCs w:val="20"/>
        </w:rPr>
        <w:t>You know better than I</w:t>
      </w:r>
      <w:r w:rsidRPr="004118A6">
        <w:rPr>
          <w:rFonts w:ascii="Verdana" w:eastAsia="Verdana" w:hAnsi="Verdana" w:cs="Verdana"/>
          <w:i/>
          <w:sz w:val="20"/>
          <w:szCs w:val="20"/>
        </w:rPr>
        <w:br/>
        <w:t>You know the way</w:t>
      </w:r>
      <w:r w:rsidRPr="004118A6">
        <w:rPr>
          <w:rFonts w:ascii="Verdana" w:eastAsia="Verdana" w:hAnsi="Verdana" w:cs="Verdana"/>
          <w:i/>
          <w:sz w:val="20"/>
          <w:szCs w:val="20"/>
        </w:rPr>
        <w:br/>
        <w:t>I've let go the need to know why</w:t>
      </w:r>
      <w:r w:rsidRPr="004118A6">
        <w:rPr>
          <w:rFonts w:ascii="Verdana" w:eastAsia="Verdana" w:hAnsi="Verdana" w:cs="Verdana"/>
          <w:i/>
          <w:sz w:val="20"/>
          <w:szCs w:val="20"/>
        </w:rPr>
        <w:br/>
        <w:t>For you know better than I</w:t>
      </w:r>
    </w:p>
    <w:p w:rsidR="004118A6" w:rsidRPr="004118A6" w:rsidRDefault="004118A6" w:rsidP="004118A6">
      <w:pPr>
        <w:pStyle w:val="NoSpacing"/>
        <w:rPr>
          <w:rFonts w:ascii="Verdana" w:eastAsia="Verdana" w:hAnsi="Verdana" w:cs="Verdana"/>
          <w:i/>
          <w:sz w:val="20"/>
          <w:szCs w:val="20"/>
        </w:rPr>
      </w:pPr>
    </w:p>
    <w:p w:rsidR="004118A6" w:rsidRPr="004118A6" w:rsidRDefault="004118A6" w:rsidP="004118A6">
      <w:pPr>
        <w:pStyle w:val="NoSpacing"/>
        <w:rPr>
          <w:rFonts w:ascii="Verdana" w:eastAsia="Verdana" w:hAnsi="Verdana" w:cs="Verdana"/>
          <w:i/>
          <w:sz w:val="20"/>
          <w:szCs w:val="20"/>
        </w:rPr>
      </w:pPr>
      <w:r w:rsidRPr="004118A6">
        <w:rPr>
          <w:rFonts w:ascii="Verdana" w:eastAsia="Verdana" w:hAnsi="Verdana" w:cs="Verdana"/>
          <w:i/>
          <w:sz w:val="20"/>
          <w:szCs w:val="20"/>
        </w:rPr>
        <w:t>If this has been a test</w:t>
      </w:r>
      <w:r w:rsidRPr="004118A6">
        <w:rPr>
          <w:rFonts w:ascii="Verdana" w:eastAsia="Verdana" w:hAnsi="Verdana" w:cs="Verdana"/>
          <w:i/>
          <w:sz w:val="20"/>
          <w:szCs w:val="20"/>
        </w:rPr>
        <w:br/>
        <w:t>I cannot see the reason</w:t>
      </w:r>
      <w:r w:rsidRPr="004118A6">
        <w:rPr>
          <w:rFonts w:ascii="Verdana" w:eastAsia="Verdana" w:hAnsi="Verdana" w:cs="Verdana"/>
          <w:i/>
          <w:sz w:val="20"/>
          <w:szCs w:val="20"/>
        </w:rPr>
        <w:br/>
        <w:t>But maybe knowing I don't know</w:t>
      </w:r>
      <w:r w:rsidRPr="004118A6">
        <w:rPr>
          <w:rFonts w:ascii="Verdana" w:eastAsia="Verdana" w:hAnsi="Verdana" w:cs="Verdana"/>
          <w:i/>
          <w:sz w:val="20"/>
          <w:szCs w:val="20"/>
        </w:rPr>
        <w:br/>
        <w:t>Is part of getting through</w:t>
      </w:r>
    </w:p>
    <w:p w:rsidR="004118A6" w:rsidRPr="004118A6" w:rsidRDefault="004118A6" w:rsidP="004118A6">
      <w:pPr>
        <w:pStyle w:val="NoSpacing"/>
        <w:rPr>
          <w:rFonts w:ascii="Verdana" w:eastAsia="Verdana" w:hAnsi="Verdana" w:cs="Verdana"/>
          <w:i/>
          <w:sz w:val="20"/>
          <w:szCs w:val="20"/>
        </w:rPr>
      </w:pPr>
    </w:p>
    <w:p w:rsidR="004118A6" w:rsidRPr="004118A6" w:rsidRDefault="004118A6" w:rsidP="004118A6">
      <w:pPr>
        <w:pStyle w:val="NoSpacing"/>
        <w:rPr>
          <w:rFonts w:ascii="Verdana" w:eastAsia="Verdana" w:hAnsi="Verdana" w:cs="Verdana"/>
          <w:i/>
          <w:sz w:val="20"/>
          <w:szCs w:val="20"/>
        </w:rPr>
      </w:pPr>
      <w:r w:rsidRPr="004118A6">
        <w:rPr>
          <w:rFonts w:ascii="Verdana" w:eastAsia="Verdana" w:hAnsi="Verdana" w:cs="Verdana"/>
          <w:i/>
          <w:sz w:val="20"/>
          <w:szCs w:val="20"/>
        </w:rPr>
        <w:t>I try to do what's best</w:t>
      </w:r>
      <w:r w:rsidRPr="004118A6">
        <w:rPr>
          <w:rFonts w:ascii="Verdana" w:eastAsia="Verdana" w:hAnsi="Verdana" w:cs="Verdana"/>
          <w:i/>
          <w:sz w:val="20"/>
          <w:szCs w:val="20"/>
        </w:rPr>
        <w:br/>
        <w:t>And faith has made it easy</w:t>
      </w:r>
      <w:r w:rsidRPr="004118A6">
        <w:rPr>
          <w:rFonts w:ascii="Verdana" w:eastAsia="Verdana" w:hAnsi="Verdana" w:cs="Verdana"/>
          <w:i/>
          <w:sz w:val="20"/>
          <w:szCs w:val="20"/>
        </w:rPr>
        <w:br/>
        <w:t>To see the best thing I can do</w:t>
      </w:r>
      <w:r w:rsidRPr="004118A6">
        <w:rPr>
          <w:rFonts w:ascii="Verdana" w:eastAsia="Verdana" w:hAnsi="Verdana" w:cs="Verdana"/>
          <w:i/>
          <w:sz w:val="20"/>
          <w:szCs w:val="20"/>
        </w:rPr>
        <w:br/>
        <w:t>Is put my trust in you</w:t>
      </w:r>
    </w:p>
    <w:p w:rsidR="004118A6" w:rsidRPr="004118A6" w:rsidRDefault="004118A6" w:rsidP="004118A6">
      <w:pPr>
        <w:pStyle w:val="NoSpacing"/>
        <w:rPr>
          <w:rFonts w:ascii="Verdana" w:eastAsia="Verdana" w:hAnsi="Verdana" w:cs="Verdana"/>
          <w:i/>
          <w:sz w:val="20"/>
          <w:szCs w:val="20"/>
        </w:rPr>
      </w:pPr>
    </w:p>
    <w:p w:rsidR="004118A6" w:rsidRDefault="004118A6" w:rsidP="004118A6">
      <w:pPr>
        <w:pStyle w:val="NoSpacing"/>
        <w:rPr>
          <w:rFonts w:ascii="Verdana" w:eastAsia="Verdana" w:hAnsi="Verdana" w:cs="Verdana"/>
          <w:i/>
          <w:sz w:val="20"/>
          <w:szCs w:val="20"/>
        </w:rPr>
      </w:pPr>
      <w:r w:rsidRPr="004118A6">
        <w:rPr>
          <w:rFonts w:ascii="Verdana" w:eastAsia="Verdana" w:hAnsi="Verdana" w:cs="Verdana"/>
          <w:i/>
          <w:sz w:val="20"/>
          <w:szCs w:val="20"/>
        </w:rPr>
        <w:t>You know better than I</w:t>
      </w:r>
      <w:r w:rsidRPr="004118A6">
        <w:rPr>
          <w:rFonts w:ascii="Verdana" w:eastAsia="Verdana" w:hAnsi="Verdana" w:cs="Verdana"/>
          <w:i/>
          <w:sz w:val="20"/>
          <w:szCs w:val="20"/>
        </w:rPr>
        <w:br/>
        <w:t>You know the way</w:t>
      </w:r>
      <w:r w:rsidRPr="004118A6">
        <w:rPr>
          <w:rFonts w:ascii="Verdana" w:eastAsia="Verdana" w:hAnsi="Verdana" w:cs="Verdana"/>
          <w:i/>
          <w:sz w:val="20"/>
          <w:szCs w:val="20"/>
        </w:rPr>
        <w:br/>
        <w:t>I've let go the need to know why</w:t>
      </w:r>
      <w:r w:rsidRPr="004118A6">
        <w:rPr>
          <w:rFonts w:ascii="Verdana" w:eastAsia="Verdana" w:hAnsi="Verdana" w:cs="Verdana"/>
          <w:i/>
          <w:sz w:val="20"/>
          <w:szCs w:val="20"/>
        </w:rPr>
        <w:br/>
        <w:t>For you know better than I</w:t>
      </w:r>
    </w:p>
    <w:p w:rsidR="004118A6" w:rsidRPr="004118A6" w:rsidRDefault="004118A6" w:rsidP="004118A6">
      <w:pPr>
        <w:pStyle w:val="NoSpacing"/>
        <w:rPr>
          <w:rFonts w:ascii="Verdana" w:eastAsia="Verdana" w:hAnsi="Verdana" w:cs="Verdana"/>
          <w:i/>
          <w:sz w:val="20"/>
          <w:szCs w:val="20"/>
        </w:rPr>
      </w:pPr>
    </w:p>
    <w:p w:rsidR="004118A6" w:rsidRPr="004118A6" w:rsidRDefault="004118A6" w:rsidP="004118A6">
      <w:pPr>
        <w:pStyle w:val="NoSpacing"/>
        <w:jc w:val="both"/>
        <w:rPr>
          <w:rFonts w:eastAsia="Verdana" w:cs="Verdana"/>
        </w:rPr>
      </w:pPr>
      <w:r w:rsidRPr="004118A6">
        <w:rPr>
          <w:rFonts w:ascii="Verdana" w:eastAsia="Verdana" w:hAnsi="Verdana" w:cs="Verdana"/>
          <w:sz w:val="20"/>
          <w:szCs w:val="20"/>
          <w:highlight w:val="white"/>
        </w:rPr>
        <w:t xml:space="preserve">John </w:t>
      </w:r>
      <w:proofErr w:type="spellStart"/>
      <w:r w:rsidRPr="004118A6">
        <w:rPr>
          <w:rFonts w:ascii="Verdana" w:eastAsia="Verdana" w:hAnsi="Verdana" w:cs="Verdana"/>
          <w:sz w:val="20"/>
          <w:szCs w:val="20"/>
          <w:highlight w:val="white"/>
        </w:rPr>
        <w:t>Bucchino</w:t>
      </w:r>
      <w:proofErr w:type="spellEnd"/>
      <w:r w:rsidRPr="004118A6">
        <w:rPr>
          <w:rFonts w:ascii="Verdana" w:eastAsia="Verdana" w:hAnsi="Verdana" w:cs="Verdana"/>
          <w:sz w:val="20"/>
          <w:szCs w:val="20"/>
          <w:highlight w:val="white"/>
        </w:rPr>
        <w:t xml:space="preserve">: </w:t>
      </w:r>
      <w:r w:rsidRPr="004118A6">
        <w:rPr>
          <w:rFonts w:ascii="Verdana" w:eastAsia="Verdana" w:hAnsi="Verdana" w:cs="Verdana"/>
          <w:sz w:val="20"/>
          <w:szCs w:val="20"/>
          <w:highlight w:val="white"/>
          <w:u w:val="single"/>
        </w:rPr>
        <w:t>Better Than I</w:t>
      </w:r>
      <w:r w:rsidRPr="004118A6">
        <w:rPr>
          <w:rFonts w:ascii="Verdana" w:eastAsia="Verdana" w:hAnsi="Verdana" w:cs="Verdana"/>
          <w:sz w:val="20"/>
          <w:szCs w:val="20"/>
          <w:highlight w:val="white"/>
        </w:rPr>
        <w:t xml:space="preserve">. David Campbell Sings John </w:t>
      </w:r>
      <w:proofErr w:type="spellStart"/>
      <w:r w:rsidRPr="004118A6">
        <w:rPr>
          <w:rFonts w:ascii="Verdana" w:eastAsia="Verdana" w:hAnsi="Verdana" w:cs="Verdana"/>
          <w:sz w:val="20"/>
          <w:szCs w:val="20"/>
          <w:highlight w:val="white"/>
        </w:rPr>
        <w:t>Bucchino</w:t>
      </w:r>
      <w:proofErr w:type="spellEnd"/>
      <w:r w:rsidRPr="004118A6">
        <w:rPr>
          <w:rFonts w:ascii="Verdana" w:eastAsia="Verdana" w:hAnsi="Verdana" w:cs="Verdana"/>
          <w:sz w:val="20"/>
          <w:szCs w:val="20"/>
          <w:highlight w:val="white"/>
        </w:rPr>
        <w:t>' Released in June 2014.</w:t>
      </w:r>
      <w:r w:rsidRPr="004118A6">
        <w:rPr>
          <w:rFonts w:eastAsia="Verdana" w:cs="Verdana"/>
          <w:sz w:val="20"/>
          <w:szCs w:val="20"/>
          <w:highlight w:val="white"/>
          <w:u w:val="single"/>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5F3" w:rsidRDefault="005E5FC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84510">
      <w:rPr>
        <w:noProof/>
        <w:color w:val="000000"/>
      </w:rPr>
      <w:t>1</w:t>
    </w:r>
    <w:r>
      <w:rPr>
        <w:color w:val="000000"/>
      </w:rPr>
      <w:fldChar w:fldCharType="end"/>
    </w:r>
  </w:p>
  <w:p w:rsidR="005615F3" w:rsidRDefault="005615F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488" w:rsidRDefault="005E5FC1">
      <w:pPr>
        <w:spacing w:after="0" w:line="240" w:lineRule="auto"/>
      </w:pPr>
      <w:r>
        <w:separator/>
      </w:r>
    </w:p>
  </w:footnote>
  <w:footnote w:type="continuationSeparator" w:id="0">
    <w:p w:rsidR="00DE5488" w:rsidRDefault="005E5F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5F3"/>
    <w:rsid w:val="004118A6"/>
    <w:rsid w:val="005615F3"/>
    <w:rsid w:val="005E5FC1"/>
    <w:rsid w:val="00700156"/>
    <w:rsid w:val="00882934"/>
    <w:rsid w:val="00B76313"/>
    <w:rsid w:val="00DE5488"/>
    <w:rsid w:val="00E845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CB4F"/>
  <w15:docId w15:val="{3453DF80-693D-4A87-B7AD-73DBA28F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40" w:after="0"/>
      <w:outlineLvl w:val="4"/>
    </w:pPr>
    <w:rPr>
      <w:rFonts w:ascii="Cambria" w:eastAsia="Cambria" w:hAnsi="Cambria" w:cs="Cambria"/>
      <w:color w:val="366091"/>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EndnoteText">
    <w:name w:val="endnote text"/>
    <w:basedOn w:val="Normal"/>
    <w:link w:val="EndnoteTextChar"/>
    <w:uiPriority w:val="99"/>
    <w:semiHidden/>
    <w:unhideWhenUsed/>
    <w:rsid w:val="004118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18A6"/>
    <w:rPr>
      <w:sz w:val="20"/>
      <w:szCs w:val="20"/>
    </w:rPr>
  </w:style>
  <w:style w:type="paragraph" w:styleId="FootnoteText">
    <w:name w:val="footnote text"/>
    <w:basedOn w:val="Normal"/>
    <w:link w:val="FootnoteTextChar"/>
    <w:uiPriority w:val="99"/>
    <w:semiHidden/>
    <w:unhideWhenUsed/>
    <w:rsid w:val="004118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18A6"/>
    <w:rPr>
      <w:sz w:val="20"/>
      <w:szCs w:val="20"/>
    </w:rPr>
  </w:style>
  <w:style w:type="character" w:styleId="EndnoteReference">
    <w:name w:val="endnote reference"/>
    <w:basedOn w:val="DefaultParagraphFont"/>
    <w:uiPriority w:val="99"/>
    <w:semiHidden/>
    <w:unhideWhenUsed/>
    <w:rsid w:val="004118A6"/>
    <w:rPr>
      <w:vertAlign w:val="superscript"/>
    </w:rPr>
  </w:style>
  <w:style w:type="character" w:styleId="FootnoteReference">
    <w:name w:val="footnote reference"/>
    <w:basedOn w:val="DefaultParagraphFont"/>
    <w:uiPriority w:val="99"/>
    <w:semiHidden/>
    <w:unhideWhenUsed/>
    <w:rsid w:val="004118A6"/>
    <w:rPr>
      <w:vertAlign w:val="superscript"/>
    </w:rPr>
  </w:style>
  <w:style w:type="paragraph" w:styleId="NoSpacing">
    <w:name w:val="No Spacing"/>
    <w:uiPriority w:val="1"/>
    <w:qFormat/>
    <w:rsid w:val="004118A6"/>
    <w:pPr>
      <w:spacing w:after="0" w:line="240" w:lineRule="auto"/>
    </w:pPr>
  </w:style>
  <w:style w:type="paragraph" w:styleId="BalloonText">
    <w:name w:val="Balloon Text"/>
    <w:basedOn w:val="Normal"/>
    <w:link w:val="BalloonTextChar"/>
    <w:uiPriority w:val="99"/>
    <w:semiHidden/>
    <w:unhideWhenUsed/>
    <w:rsid w:val="00411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8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n.wikipedia.org/wiki/God_in_Abrahamic_relig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n.wikipedia.org/wiki/Isaac" TargetMode="External"/><Relationship Id="rId4" Type="http://schemas.openxmlformats.org/officeDocument/2006/relationships/webSettings" Target="webSettings.xml"/><Relationship Id="rId9" Type="http://schemas.openxmlformats.org/officeDocument/2006/relationships/hyperlink" Target="https://en.wikipedia.org/wiki/Abraham"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www.davestravelpages.com/20-ways-travel-changed.html/" TargetMode="External"/><Relationship Id="rId1" Type="http://schemas.openxmlformats.org/officeDocument/2006/relationships/hyperlink" Target="https://blog.travefy.com/2013/05/how-has-travel-changed-over-the-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8E46C-8FF1-49EC-B103-09F6E8D99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Rabbi Kogan</dc:creator>
  <cp:lastModifiedBy>Rabbi Kogan</cp:lastModifiedBy>
  <cp:revision>4</cp:revision>
  <cp:lastPrinted>2018-09-06T19:34:00Z</cp:lastPrinted>
  <dcterms:created xsi:type="dcterms:W3CDTF">2018-09-06T19:34:00Z</dcterms:created>
  <dcterms:modified xsi:type="dcterms:W3CDTF">2018-09-09T18:17:00Z</dcterms:modified>
</cp:coreProperties>
</file>