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29" w:rsidRPr="00377DAF" w:rsidRDefault="00944329" w:rsidP="00996D2A">
      <w:pPr>
        <w:spacing w:line="240" w:lineRule="auto"/>
        <w:jc w:val="both"/>
        <w:rPr>
          <w:rFonts w:ascii="Verdana" w:hAnsi="Verdana"/>
        </w:rPr>
      </w:pPr>
      <w:bookmarkStart w:id="0" w:name="_GoBack"/>
      <w:r w:rsidRPr="00377DAF">
        <w:rPr>
          <w:rFonts w:ascii="Verdana" w:hAnsi="Verdana"/>
        </w:rPr>
        <w:t>Dear friends of Hillcrest Jewish Center:</w:t>
      </w:r>
    </w:p>
    <w:p w:rsidR="00E410DC" w:rsidRPr="00377DAF" w:rsidRDefault="00944329" w:rsidP="00996D2A">
      <w:pPr>
        <w:spacing w:line="240" w:lineRule="auto"/>
        <w:jc w:val="both"/>
        <w:rPr>
          <w:rFonts w:ascii="Verdana" w:hAnsi="Verdana"/>
        </w:rPr>
      </w:pPr>
      <w:r w:rsidRPr="00377DAF">
        <w:rPr>
          <w:rFonts w:ascii="Verdana" w:hAnsi="Verdana"/>
        </w:rPr>
        <w:t xml:space="preserve">The concept of the </w:t>
      </w:r>
      <w:r w:rsidRPr="00377DAF">
        <w:rPr>
          <w:rFonts w:ascii="Verdana" w:hAnsi="Verdana"/>
          <w:i/>
          <w:iCs/>
        </w:rPr>
        <w:t>Chosen People</w:t>
      </w:r>
      <w:r w:rsidR="00D803C6" w:rsidRPr="00377DAF">
        <w:rPr>
          <w:rFonts w:ascii="Verdana" w:hAnsi="Verdana"/>
          <w:i/>
          <w:iCs/>
        </w:rPr>
        <w:t>,</w:t>
      </w:r>
      <w:r w:rsidRPr="00377DAF">
        <w:rPr>
          <w:rFonts w:ascii="Verdana" w:hAnsi="Verdana"/>
        </w:rPr>
        <w:t xml:space="preserve"> especially when it applies to the Jewish people, is a complex one. </w:t>
      </w:r>
    </w:p>
    <w:p w:rsidR="00944329" w:rsidRPr="00377DAF" w:rsidRDefault="00944329" w:rsidP="00996D2A">
      <w:pPr>
        <w:spacing w:line="240" w:lineRule="auto"/>
        <w:jc w:val="both"/>
        <w:rPr>
          <w:rFonts w:ascii="Verdana" w:hAnsi="Verdana"/>
        </w:rPr>
      </w:pPr>
      <w:r w:rsidRPr="00377DAF">
        <w:rPr>
          <w:rFonts w:ascii="Verdana" w:hAnsi="Verdana"/>
        </w:rPr>
        <w:t>Are we chosen because God loves us more than others? Are we chosen for our intrinsic moral qualities? Are Jews better than others?</w:t>
      </w:r>
    </w:p>
    <w:p w:rsidR="00944329" w:rsidRPr="00377DAF" w:rsidRDefault="00996D2A" w:rsidP="00996D2A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/>
          <w:b w:val="0"/>
          <w:bCs w:val="0"/>
          <w:sz w:val="22"/>
          <w:szCs w:val="22"/>
        </w:rPr>
        <w:t xml:space="preserve">Just the </w:t>
      </w:r>
      <w:r w:rsidR="00944329" w:rsidRPr="00377DAF">
        <w:rPr>
          <w:rFonts w:ascii="Verdana" w:hAnsi="Verdana"/>
          <w:b w:val="0"/>
          <w:bCs w:val="0"/>
          <w:sz w:val="22"/>
          <w:szCs w:val="22"/>
        </w:rPr>
        <w:t xml:space="preserve">title of Richard Lynn’s book: </w:t>
      </w:r>
      <w:r w:rsidR="00944329" w:rsidRPr="00377DAF">
        <w:rPr>
          <w:rFonts w:ascii="Verdana" w:hAnsi="Verdana" w:cs="Arial"/>
          <w:b w:val="0"/>
          <w:bCs w:val="0"/>
          <w:i/>
          <w:iCs/>
          <w:sz w:val="22"/>
          <w:szCs w:val="22"/>
        </w:rPr>
        <w:t>The Chosen People: A Study of Jewish Intelligence and Achievement</w:t>
      </w:r>
      <w:r w:rsidR="0062012B" w:rsidRPr="00377DAF">
        <w:rPr>
          <w:rFonts w:ascii="Verdana" w:hAnsi="Verdana" w:cs="Arial"/>
          <w:b w:val="0"/>
          <w:bCs w:val="0"/>
          <w:i/>
          <w:iCs/>
          <w:sz w:val="22"/>
          <w:szCs w:val="22"/>
        </w:rPr>
        <w:t>,</w:t>
      </w:r>
      <w:r w:rsidR="00944329" w:rsidRPr="00377DAF">
        <w:rPr>
          <w:rFonts w:ascii="Verdana" w:hAnsi="Verdana" w:cs="Arial"/>
          <w:b w:val="0"/>
          <w:bCs w:val="0"/>
          <w:i/>
          <w:iCs/>
          <w:sz w:val="22"/>
          <w:szCs w:val="22"/>
        </w:rPr>
        <w:t xml:space="preserve"> </w:t>
      </w:r>
      <w:r w:rsidR="00944329" w:rsidRPr="00377DAF">
        <w:rPr>
          <w:rFonts w:ascii="Verdana" w:hAnsi="Verdana" w:cs="Arial"/>
          <w:b w:val="0"/>
          <w:bCs w:val="0"/>
          <w:sz w:val="22"/>
          <w:szCs w:val="22"/>
        </w:rPr>
        <w:t>generated, as you can imagine, a profusion of mixed feelings and reactions.</w:t>
      </w:r>
    </w:p>
    <w:p w:rsidR="00996D2A" w:rsidRPr="00377DAF" w:rsidRDefault="00944329" w:rsidP="00D803C6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Many Reform and Conservative Rabbis, struggling with this concept, 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>emphasize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that we are not chosen 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>“</w:t>
      </w:r>
      <w:r w:rsidRPr="00377DAF">
        <w:rPr>
          <w:rFonts w:ascii="Verdana" w:hAnsi="Verdana" w:cs="Arial"/>
          <w:b w:val="0"/>
          <w:bCs w:val="0"/>
          <w:iCs/>
          <w:sz w:val="22"/>
          <w:szCs w:val="22"/>
        </w:rPr>
        <w:t>because</w:t>
      </w:r>
      <w:r w:rsidR="00996D2A" w:rsidRPr="00377DAF">
        <w:rPr>
          <w:rFonts w:ascii="Verdana" w:hAnsi="Verdana" w:cs="Arial"/>
          <w:b w:val="0"/>
          <w:bCs w:val="0"/>
          <w:iCs/>
          <w:sz w:val="22"/>
          <w:szCs w:val="22"/>
        </w:rPr>
        <w:t>”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 xml:space="preserve">but “for.” In other words, the </w:t>
      </w:r>
      <w:proofErr w:type="spellStart"/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>chosenness</w:t>
      </w:r>
      <w:proofErr w:type="spellEnd"/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 xml:space="preserve"> is in our mission to be a Holy People and a Light unto the Nations.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 xml:space="preserve"> 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 xml:space="preserve">Yet, this could still be problematic since not every Jew 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 xml:space="preserve">we know 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 xml:space="preserve">can serve as a </w:t>
      </w:r>
      <w:r w:rsidR="00996D2A" w:rsidRPr="00377DAF">
        <w:rPr>
          <w:rFonts w:ascii="Verdana" w:hAnsi="Verdana" w:cs="Arial"/>
          <w:b w:val="0"/>
          <w:bCs w:val="0"/>
          <w:i/>
          <w:iCs/>
          <w:sz w:val="22"/>
          <w:szCs w:val="22"/>
        </w:rPr>
        <w:t>Light unto the Nations</w:t>
      </w:r>
      <w:r w:rsidR="00996D2A" w:rsidRPr="00377DAF">
        <w:rPr>
          <w:rFonts w:ascii="Verdana" w:hAnsi="Verdana" w:cs="Arial"/>
          <w:b w:val="0"/>
          <w:bCs w:val="0"/>
          <w:sz w:val="22"/>
          <w:szCs w:val="22"/>
        </w:rPr>
        <w:t>, and on the other hand, we are not the only ones who see themselves as chosen.</w:t>
      </w:r>
    </w:p>
    <w:p w:rsidR="00944329" w:rsidRPr="00377DAF" w:rsidRDefault="00996D2A" w:rsidP="00D803C6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In light of the above, I would like to 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>offer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a different definition of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chosenness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, 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 xml:space="preserve">one </w:t>
      </w:r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 xml:space="preserve">by Rabbi David Wolpe, a definition that 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while not negating the traditional one, brings </w:t>
      </w:r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 xml:space="preserve">the idea of </w:t>
      </w:r>
      <w:proofErr w:type="spellStart"/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>chosenness</w:t>
      </w:r>
      <w:proofErr w:type="spellEnd"/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 xml:space="preserve"> 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to </w:t>
      </w:r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>a new place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>. Rabbi Wolpe writes</w:t>
      </w:r>
      <w:r w:rsidR="00860621" w:rsidRPr="00377DAF">
        <w:rPr>
          <w:rFonts w:ascii="Verdana" w:hAnsi="Verdana" w:cs="Arial"/>
          <w:b w:val="0"/>
          <w:bCs w:val="0"/>
          <w:sz w:val="22"/>
          <w:szCs w:val="22"/>
        </w:rPr>
        <w:t>,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 xml:space="preserve"> </w:t>
      </w:r>
      <w:r w:rsidRPr="00377DAF">
        <w:rPr>
          <w:rFonts w:ascii="Verdana" w:hAnsi="Verdana" w:cs="Arial"/>
          <w:b w:val="0"/>
          <w:bCs w:val="0"/>
          <w:iCs/>
          <w:sz w:val="22"/>
          <w:szCs w:val="22"/>
        </w:rPr>
        <w:t>“To be chosen is not to be better than others; it is to be called to be better than one currently is.</w:t>
      </w:r>
      <w:r w:rsidRPr="00377DAF">
        <w:rPr>
          <w:rFonts w:ascii="Verdana" w:hAnsi="Verdana" w:cs="Arial"/>
          <w:b w:val="0"/>
          <w:bCs w:val="0"/>
          <w:i/>
          <w:iCs/>
          <w:sz w:val="22"/>
          <w:szCs w:val="22"/>
        </w:rPr>
        <w:t>”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 </w:t>
      </w:r>
    </w:p>
    <w:p w:rsidR="005C4E0D" w:rsidRPr="00377DAF" w:rsidRDefault="00996D2A" w:rsidP="005C4E0D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>In this definition, one I like</w:t>
      </w:r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 xml:space="preserve"> in particular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,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chosenness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is first of all, a decision that begins with me. In other words, I should ask myself</w:t>
      </w:r>
      <w:r w:rsidR="005C4E0D" w:rsidRPr="00377DAF">
        <w:rPr>
          <w:rFonts w:ascii="Verdana" w:hAnsi="Verdana" w:cs="Arial"/>
          <w:b w:val="0"/>
          <w:bCs w:val="0"/>
          <w:sz w:val="22"/>
          <w:szCs w:val="22"/>
        </w:rPr>
        <w:t xml:space="preserve">: how do I bring me from where I am right now to where I ought to be? </w:t>
      </w:r>
    </w:p>
    <w:p w:rsidR="005C4E0D" w:rsidRPr="00377DAF" w:rsidRDefault="005C4E0D" w:rsidP="00D803C6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This is the main question we are addressing every Monday at 6:30 PM in our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Mussar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shiur: What does it mean to be a mensch and how do we get there?</w:t>
      </w:r>
      <w:r w:rsidR="00D803C6" w:rsidRPr="00377DAF">
        <w:rPr>
          <w:rFonts w:ascii="Verdana" w:hAnsi="Verdana" w:cs="Arial"/>
          <w:b w:val="0"/>
          <w:bCs w:val="0"/>
          <w:sz w:val="22"/>
          <w:szCs w:val="22"/>
        </w:rPr>
        <w:t xml:space="preserve"> 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We all have room for improvement (If you believe you don’t, then the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Mussar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shiur is not for you). </w:t>
      </w:r>
    </w:p>
    <w:p w:rsidR="00996D2A" w:rsidRPr="00377DAF" w:rsidRDefault="005C4E0D" w:rsidP="00377DAF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This definition of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chosennness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tells me that if I am special, it is because I have the potential to bec</w:t>
      </w:r>
      <w:r w:rsidR="00377DAF" w:rsidRPr="00377DAF">
        <w:rPr>
          <w:rFonts w:ascii="Verdana" w:hAnsi="Verdana" w:cs="Arial"/>
          <w:b w:val="0"/>
          <w:bCs w:val="0"/>
          <w:sz w:val="22"/>
          <w:szCs w:val="22"/>
        </w:rPr>
        <w:t>ome</w:t>
      </w: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 a better human being. The same applies to our shul, to our community, to the Jewish people in particular, and to the entire humanity in general.</w:t>
      </w:r>
    </w:p>
    <w:p w:rsidR="005C4E0D" w:rsidRPr="00377DAF" w:rsidRDefault="005C4E0D" w:rsidP="005C4E0D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 xml:space="preserve">This definition of </w:t>
      </w:r>
      <w:proofErr w:type="spellStart"/>
      <w:r w:rsidRPr="00377DAF">
        <w:rPr>
          <w:rFonts w:ascii="Verdana" w:hAnsi="Verdana" w:cs="Arial"/>
          <w:b w:val="0"/>
          <w:bCs w:val="0"/>
          <w:sz w:val="22"/>
          <w:szCs w:val="22"/>
        </w:rPr>
        <w:t>chosennness</w:t>
      </w:r>
      <w:proofErr w:type="spellEnd"/>
      <w:r w:rsidRPr="00377DAF">
        <w:rPr>
          <w:rFonts w:ascii="Verdana" w:hAnsi="Verdana" w:cs="Arial"/>
          <w:b w:val="0"/>
          <w:bCs w:val="0"/>
          <w:sz w:val="22"/>
          <w:szCs w:val="22"/>
        </w:rPr>
        <w:t>, I am afraid, comes with homework attached. Let’s start working on it!</w:t>
      </w:r>
    </w:p>
    <w:p w:rsidR="005C4E0D" w:rsidRPr="00377DAF" w:rsidRDefault="005C4E0D" w:rsidP="005C4E0D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377DAF">
        <w:rPr>
          <w:rFonts w:ascii="Verdana" w:hAnsi="Verdana" w:cs="Arial"/>
          <w:b w:val="0"/>
          <w:bCs w:val="0"/>
          <w:sz w:val="22"/>
          <w:szCs w:val="22"/>
        </w:rPr>
        <w:t>Rabbi Manes Kogan</w:t>
      </w:r>
    </w:p>
    <w:bookmarkEnd w:id="0"/>
    <w:p w:rsidR="005C4E0D" w:rsidRPr="00996D2A" w:rsidRDefault="005C4E0D" w:rsidP="005C4E0D">
      <w:pPr>
        <w:pStyle w:val="Heading1"/>
        <w:shd w:val="clear" w:color="auto" w:fill="FFFFFF"/>
        <w:spacing w:before="0" w:beforeAutospacing="0"/>
        <w:jc w:val="both"/>
        <w:rPr>
          <w:rFonts w:ascii="Verdana" w:hAnsi="Verdana" w:cs="Arial"/>
          <w:b w:val="0"/>
          <w:bCs w:val="0"/>
          <w:color w:val="0F1111"/>
          <w:sz w:val="22"/>
          <w:szCs w:val="22"/>
        </w:rPr>
      </w:pPr>
    </w:p>
    <w:p w:rsidR="00944329" w:rsidRDefault="00944329" w:rsidP="00944329"/>
    <w:sectPr w:rsidR="00944329" w:rsidSect="00996D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29"/>
    <w:rsid w:val="001B50ED"/>
    <w:rsid w:val="00377DAF"/>
    <w:rsid w:val="005C4E0D"/>
    <w:rsid w:val="0062012B"/>
    <w:rsid w:val="00860621"/>
    <w:rsid w:val="00944329"/>
    <w:rsid w:val="00994DD8"/>
    <w:rsid w:val="00996D2A"/>
    <w:rsid w:val="00A8708A"/>
    <w:rsid w:val="00D17D9C"/>
    <w:rsid w:val="00D803C6"/>
    <w:rsid w:val="00DE3E17"/>
    <w:rsid w:val="00EB44F7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C246"/>
  <w15:chartTrackingRefBased/>
  <w15:docId w15:val="{8C69230F-AE23-4969-9844-669D819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944329"/>
  </w:style>
  <w:style w:type="paragraph" w:styleId="BalloonText">
    <w:name w:val="Balloon Text"/>
    <w:basedOn w:val="Normal"/>
    <w:link w:val="BalloonTextChar"/>
    <w:uiPriority w:val="99"/>
    <w:semiHidden/>
    <w:unhideWhenUsed/>
    <w:rsid w:val="00620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2</cp:revision>
  <cp:lastPrinted>2021-04-14T18:31:00Z</cp:lastPrinted>
  <dcterms:created xsi:type="dcterms:W3CDTF">2021-04-14T21:40:00Z</dcterms:created>
  <dcterms:modified xsi:type="dcterms:W3CDTF">2021-04-14T21:40:00Z</dcterms:modified>
</cp:coreProperties>
</file>